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F8D1" w14:textId="14A0E83F" w:rsidR="006F7284" w:rsidRDefault="006F7284">
      <w:r>
        <w:t xml:space="preserve"> </w:t>
      </w:r>
      <w:r w:rsidR="00841763">
        <w:rPr>
          <w:noProof/>
        </w:rPr>
        <w:drawing>
          <wp:inline distT="0" distB="0" distL="0" distR="0" wp14:anchorId="368350F1" wp14:editId="6323DE7D">
            <wp:extent cx="3043449" cy="1419225"/>
            <wp:effectExtent l="0" t="0" r="5080" b="0"/>
            <wp:docPr id="460425211" name="Picture 2" descr="A group of people walking with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25211" name="Picture 2" descr="A group of people walking with anim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32" cy="1420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1763">
        <w:rPr>
          <w:noProof/>
        </w:rPr>
        <w:drawing>
          <wp:inline distT="0" distB="0" distL="0" distR="0" wp14:anchorId="7BFA79C5" wp14:editId="1C3D3291">
            <wp:extent cx="2150110" cy="1333500"/>
            <wp:effectExtent l="0" t="0" r="2540" b="0"/>
            <wp:docPr id="137037489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74893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814" cy="1335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50A68" w14:textId="21BB788F" w:rsidR="006F7284" w:rsidRDefault="006F7284"/>
    <w:p w14:paraId="21F00633" w14:textId="41FE7615" w:rsidR="0012717A" w:rsidRPr="00EC6B3F" w:rsidRDefault="00785A7A" w:rsidP="00841763">
      <w:pPr>
        <w:spacing w:after="0"/>
        <w:rPr>
          <w:sz w:val="22"/>
          <w:szCs w:val="22"/>
        </w:rPr>
      </w:pPr>
      <w:r w:rsidRPr="00EC6B3F">
        <w:rPr>
          <w:sz w:val="22"/>
          <w:szCs w:val="22"/>
        </w:rPr>
        <w:t>To:</w:t>
      </w:r>
      <w:r w:rsidRPr="00EC6B3F">
        <w:rPr>
          <w:sz w:val="22"/>
          <w:szCs w:val="22"/>
        </w:rPr>
        <w:tab/>
      </w:r>
      <w:r w:rsidR="00841763">
        <w:rPr>
          <w:sz w:val="22"/>
          <w:szCs w:val="22"/>
        </w:rPr>
        <w:t>___________________________</w:t>
      </w:r>
      <w:r w:rsidR="00E20CBF">
        <w:rPr>
          <w:sz w:val="22"/>
          <w:szCs w:val="22"/>
        </w:rPr>
        <w:tab/>
      </w:r>
      <w:r w:rsidR="00E20CBF">
        <w:rPr>
          <w:sz w:val="22"/>
          <w:szCs w:val="22"/>
        </w:rPr>
        <w:tab/>
      </w:r>
      <w:r w:rsidR="00E20CBF">
        <w:rPr>
          <w:sz w:val="22"/>
          <w:szCs w:val="22"/>
        </w:rPr>
        <w:tab/>
      </w:r>
      <w:r w:rsidR="00E20CBF">
        <w:rPr>
          <w:sz w:val="22"/>
          <w:szCs w:val="22"/>
        </w:rPr>
        <w:tab/>
      </w:r>
      <w:r w:rsidR="00E20CBF">
        <w:rPr>
          <w:sz w:val="22"/>
          <w:szCs w:val="22"/>
        </w:rPr>
        <w:tab/>
      </w:r>
      <w:r w:rsidR="00841763">
        <w:rPr>
          <w:sz w:val="22"/>
          <w:szCs w:val="22"/>
        </w:rPr>
        <w:t xml:space="preserve">     </w:t>
      </w:r>
      <w:r w:rsidR="006F7284" w:rsidRPr="00EC6B3F">
        <w:rPr>
          <w:sz w:val="22"/>
          <w:szCs w:val="22"/>
        </w:rPr>
        <w:t>Date:</w:t>
      </w:r>
      <w:r w:rsidR="00841763">
        <w:rPr>
          <w:sz w:val="22"/>
          <w:szCs w:val="22"/>
        </w:rPr>
        <w:t xml:space="preserve"> </w:t>
      </w:r>
      <w:r w:rsidR="006F7284" w:rsidRPr="00EC6B3F">
        <w:rPr>
          <w:sz w:val="22"/>
          <w:szCs w:val="22"/>
        </w:rPr>
        <w:t xml:space="preserve">January 02, 2026  </w:t>
      </w:r>
    </w:p>
    <w:p w14:paraId="300CC2CC" w14:textId="608FD760" w:rsidR="0041039A" w:rsidRPr="00EC6B3F" w:rsidRDefault="0041039A" w:rsidP="00841763">
      <w:pPr>
        <w:spacing w:after="0"/>
        <w:rPr>
          <w:sz w:val="22"/>
          <w:szCs w:val="22"/>
        </w:rPr>
      </w:pPr>
      <w:r w:rsidRPr="00EC6B3F">
        <w:rPr>
          <w:sz w:val="22"/>
          <w:szCs w:val="22"/>
        </w:rPr>
        <w:t xml:space="preserve">From: </w:t>
      </w:r>
      <w:r w:rsidRPr="00EC6B3F">
        <w:rPr>
          <w:sz w:val="22"/>
          <w:szCs w:val="22"/>
        </w:rPr>
        <w:tab/>
        <w:t>_____________________</w:t>
      </w:r>
      <w:r w:rsidR="00841763">
        <w:rPr>
          <w:sz w:val="22"/>
          <w:szCs w:val="22"/>
        </w:rPr>
        <w:t>______</w:t>
      </w:r>
    </w:p>
    <w:p w14:paraId="12FD5944" w14:textId="1A5984A5" w:rsidR="006F7284" w:rsidRPr="00EC6B3F" w:rsidRDefault="006F7284" w:rsidP="00841763">
      <w:pPr>
        <w:spacing w:after="0"/>
        <w:rPr>
          <w:sz w:val="22"/>
          <w:szCs w:val="22"/>
        </w:rPr>
      </w:pPr>
      <w:r w:rsidRPr="00EC6B3F">
        <w:rPr>
          <w:sz w:val="22"/>
          <w:szCs w:val="22"/>
        </w:rPr>
        <w:t>Subj:</w:t>
      </w:r>
      <w:r w:rsidR="00EC6B3F">
        <w:rPr>
          <w:sz w:val="22"/>
          <w:szCs w:val="22"/>
        </w:rPr>
        <w:tab/>
      </w:r>
      <w:r w:rsidRPr="00EC6B3F">
        <w:rPr>
          <w:sz w:val="22"/>
          <w:szCs w:val="22"/>
        </w:rPr>
        <w:t xml:space="preserve">Soliciting </w:t>
      </w:r>
      <w:r w:rsidR="00E20CBF">
        <w:rPr>
          <w:sz w:val="22"/>
          <w:szCs w:val="22"/>
        </w:rPr>
        <w:t xml:space="preserve">Your </w:t>
      </w:r>
      <w:r w:rsidRPr="00EC6B3F">
        <w:rPr>
          <w:sz w:val="22"/>
          <w:szCs w:val="22"/>
        </w:rPr>
        <w:t xml:space="preserve">Support for </w:t>
      </w:r>
      <w:r w:rsidR="009220F2">
        <w:rPr>
          <w:sz w:val="22"/>
          <w:szCs w:val="22"/>
        </w:rPr>
        <w:t xml:space="preserve">Sustainable </w:t>
      </w:r>
      <w:r w:rsidRPr="00EC6B3F">
        <w:rPr>
          <w:sz w:val="22"/>
          <w:szCs w:val="22"/>
        </w:rPr>
        <w:t>Rangeland</w:t>
      </w:r>
      <w:r w:rsidR="009220F2">
        <w:rPr>
          <w:sz w:val="22"/>
          <w:szCs w:val="22"/>
        </w:rPr>
        <w:t xml:space="preserve"> Environments and Livelihoods</w:t>
      </w:r>
      <w:r w:rsidRPr="00EC6B3F">
        <w:rPr>
          <w:sz w:val="22"/>
          <w:szCs w:val="22"/>
        </w:rPr>
        <w:t xml:space="preserve"> </w:t>
      </w:r>
      <w:r w:rsidRPr="00EC6B3F">
        <w:rPr>
          <w:sz w:val="22"/>
          <w:szCs w:val="22"/>
        </w:rPr>
        <w:tab/>
        <w:t xml:space="preserve">   _______</w:t>
      </w:r>
      <w:r w:rsidR="00785A7A">
        <w:rPr>
          <w:sz w:val="22"/>
          <w:szCs w:val="22"/>
        </w:rPr>
        <w:t>_________</w:t>
      </w:r>
      <w:r w:rsidRPr="00EC6B3F">
        <w:rPr>
          <w:sz w:val="22"/>
          <w:szCs w:val="22"/>
        </w:rPr>
        <w:t>___________________________________________________________________________</w:t>
      </w:r>
    </w:p>
    <w:p w14:paraId="3348911D" w14:textId="239F9133" w:rsidR="0018175A" w:rsidRPr="00EC6B3F" w:rsidRDefault="0018175A">
      <w:pPr>
        <w:rPr>
          <w:sz w:val="22"/>
          <w:szCs w:val="22"/>
        </w:rPr>
      </w:pPr>
      <w:r w:rsidRPr="00EC6B3F">
        <w:rPr>
          <w:sz w:val="22"/>
          <w:szCs w:val="22"/>
        </w:rPr>
        <w:t xml:space="preserve">The </w:t>
      </w:r>
      <w:r w:rsidR="00E20CBF">
        <w:rPr>
          <w:sz w:val="22"/>
          <w:szCs w:val="22"/>
        </w:rPr>
        <w:t xml:space="preserve">United Nations </w:t>
      </w:r>
      <w:r w:rsidRPr="00EC6B3F">
        <w:rPr>
          <w:sz w:val="22"/>
          <w:szCs w:val="22"/>
        </w:rPr>
        <w:t>General Assembly has designated 2026 as the “International Year for Rangelands and Pastoralists (IYRP).”</w:t>
      </w:r>
      <w:r w:rsidR="00785A7A">
        <w:rPr>
          <w:sz w:val="22"/>
          <w:szCs w:val="22"/>
        </w:rPr>
        <w:t xml:space="preserve"> The approval process for IYRP </w:t>
      </w:r>
      <w:r w:rsidR="00E20CBF">
        <w:rPr>
          <w:sz w:val="22"/>
          <w:szCs w:val="22"/>
        </w:rPr>
        <w:t xml:space="preserve">designation </w:t>
      </w:r>
      <w:r w:rsidR="00785A7A">
        <w:rPr>
          <w:sz w:val="22"/>
          <w:szCs w:val="22"/>
        </w:rPr>
        <w:t xml:space="preserve">began in 2008 and has involved assembling </w:t>
      </w:r>
      <w:r w:rsidR="003A676D">
        <w:rPr>
          <w:sz w:val="22"/>
          <w:szCs w:val="22"/>
        </w:rPr>
        <w:t xml:space="preserve">endorsements from </w:t>
      </w:r>
      <w:r w:rsidR="00785A7A">
        <w:rPr>
          <w:sz w:val="22"/>
          <w:szCs w:val="22"/>
        </w:rPr>
        <w:t xml:space="preserve">102 nations and 365 organizations.     </w:t>
      </w:r>
      <w:r w:rsidRPr="00EC6B3F">
        <w:rPr>
          <w:sz w:val="22"/>
          <w:szCs w:val="22"/>
        </w:rPr>
        <w:t xml:space="preserve"> </w:t>
      </w:r>
    </w:p>
    <w:p w14:paraId="06FA090F" w14:textId="5BDC6053" w:rsidR="003A1655" w:rsidRPr="00EC6B3F" w:rsidRDefault="0018175A">
      <w:pPr>
        <w:rPr>
          <w:sz w:val="22"/>
          <w:szCs w:val="22"/>
        </w:rPr>
      </w:pPr>
      <w:r w:rsidRPr="00EC6B3F">
        <w:rPr>
          <w:sz w:val="22"/>
          <w:szCs w:val="22"/>
        </w:rPr>
        <w:t xml:space="preserve">International Years </w:t>
      </w:r>
      <w:r w:rsidR="00D8776C">
        <w:rPr>
          <w:sz w:val="22"/>
          <w:szCs w:val="22"/>
        </w:rPr>
        <w:t xml:space="preserve">(IYs) </w:t>
      </w:r>
      <w:r w:rsidRPr="00EC6B3F">
        <w:rPr>
          <w:sz w:val="22"/>
          <w:szCs w:val="22"/>
        </w:rPr>
        <w:t xml:space="preserve">have been promoted by the United Nations since 1959. Diverse topics include human rights, </w:t>
      </w:r>
      <w:r w:rsidR="00D8776C">
        <w:rPr>
          <w:sz w:val="22"/>
          <w:szCs w:val="22"/>
        </w:rPr>
        <w:t xml:space="preserve">physical </w:t>
      </w:r>
      <w:r w:rsidRPr="00EC6B3F">
        <w:rPr>
          <w:sz w:val="22"/>
          <w:szCs w:val="22"/>
        </w:rPr>
        <w:t xml:space="preserve">science, </w:t>
      </w:r>
      <w:r w:rsidR="00E20CBF">
        <w:rPr>
          <w:sz w:val="22"/>
          <w:szCs w:val="22"/>
        </w:rPr>
        <w:t xml:space="preserve">tourism, </w:t>
      </w:r>
      <w:r w:rsidRPr="00EC6B3F">
        <w:rPr>
          <w:sz w:val="22"/>
          <w:szCs w:val="22"/>
        </w:rPr>
        <w:t xml:space="preserve">agriculture, </w:t>
      </w:r>
      <w:r w:rsidR="003A1655" w:rsidRPr="00EC6B3F">
        <w:rPr>
          <w:sz w:val="22"/>
          <w:szCs w:val="22"/>
        </w:rPr>
        <w:t xml:space="preserve">natural resource </w:t>
      </w:r>
      <w:r w:rsidRPr="00EC6B3F">
        <w:rPr>
          <w:sz w:val="22"/>
          <w:szCs w:val="22"/>
        </w:rPr>
        <w:t>conservation, energy,</w:t>
      </w:r>
      <w:r w:rsidR="003A1655" w:rsidRPr="00EC6B3F">
        <w:rPr>
          <w:sz w:val="22"/>
          <w:szCs w:val="22"/>
        </w:rPr>
        <w:t xml:space="preserve"> </w:t>
      </w:r>
      <w:r w:rsidRPr="00EC6B3F">
        <w:rPr>
          <w:sz w:val="22"/>
          <w:szCs w:val="22"/>
        </w:rPr>
        <w:t xml:space="preserve">and </w:t>
      </w:r>
      <w:r w:rsidR="003A1655" w:rsidRPr="00EC6B3F">
        <w:rPr>
          <w:sz w:val="22"/>
          <w:szCs w:val="22"/>
        </w:rPr>
        <w:t>economic development. The purpose of I</w:t>
      </w:r>
      <w:r w:rsidR="00D8776C">
        <w:rPr>
          <w:sz w:val="22"/>
          <w:szCs w:val="22"/>
        </w:rPr>
        <w:t xml:space="preserve">Ys </w:t>
      </w:r>
      <w:r w:rsidR="003A1655" w:rsidRPr="00EC6B3F">
        <w:rPr>
          <w:sz w:val="22"/>
          <w:szCs w:val="22"/>
        </w:rPr>
        <w:t xml:space="preserve">is to focus attention and investment on key issues of worldwide importance. See an overview of </w:t>
      </w:r>
      <w:r w:rsidR="00D8776C">
        <w:rPr>
          <w:sz w:val="22"/>
          <w:szCs w:val="22"/>
        </w:rPr>
        <w:t xml:space="preserve">IY </w:t>
      </w:r>
      <w:r w:rsidR="003A1655" w:rsidRPr="00EC6B3F">
        <w:rPr>
          <w:sz w:val="22"/>
          <w:szCs w:val="22"/>
        </w:rPr>
        <w:t xml:space="preserve">observances at </w:t>
      </w:r>
      <w:r w:rsidR="00203502" w:rsidRPr="00EC6B3F">
        <w:rPr>
          <w:sz w:val="22"/>
          <w:szCs w:val="22"/>
        </w:rPr>
        <w:t>https: _</w:t>
      </w:r>
      <w:hyperlink r:id="rId6" w:history="1">
        <w:r w:rsidR="002F1501" w:rsidRPr="002F1501">
          <w:rPr>
            <w:color w:val="0000FF"/>
            <w:u w:val="single"/>
          </w:rPr>
          <w:t>International Years | United Nations</w:t>
        </w:r>
      </w:hyperlink>
      <w:r w:rsidR="00203502" w:rsidRPr="00EC6B3F">
        <w:rPr>
          <w:sz w:val="22"/>
          <w:szCs w:val="22"/>
        </w:rPr>
        <w:t xml:space="preserve">___________________. </w:t>
      </w:r>
      <w:r w:rsidR="00EC6B3F" w:rsidRPr="00EC6B3F">
        <w:rPr>
          <w:sz w:val="22"/>
          <w:szCs w:val="22"/>
        </w:rPr>
        <w:t xml:space="preserve">The IYRP is summarized at </w:t>
      </w:r>
      <w:hyperlink r:id="rId7" w:history="1">
        <w:r w:rsidR="00EC6B3F" w:rsidRPr="00EC6B3F">
          <w:rPr>
            <w:rStyle w:val="Hyperlink"/>
            <w:sz w:val="22"/>
            <w:szCs w:val="22"/>
          </w:rPr>
          <w:t>https://iyrp.info</w:t>
        </w:r>
      </w:hyperlink>
      <w:r w:rsidR="00EC6B3F" w:rsidRPr="00EC6B3F">
        <w:rPr>
          <w:sz w:val="22"/>
          <w:szCs w:val="22"/>
        </w:rPr>
        <w:t xml:space="preserve">    </w:t>
      </w:r>
      <w:r w:rsidR="00203502" w:rsidRPr="00EC6B3F">
        <w:rPr>
          <w:sz w:val="22"/>
          <w:szCs w:val="22"/>
        </w:rPr>
        <w:t xml:space="preserve"> </w:t>
      </w:r>
    </w:p>
    <w:p w14:paraId="7931B122" w14:textId="1E418661" w:rsidR="00203502" w:rsidRPr="00EC6B3F" w:rsidRDefault="00203502">
      <w:pPr>
        <w:rPr>
          <w:sz w:val="22"/>
          <w:szCs w:val="22"/>
        </w:rPr>
      </w:pPr>
      <w:r w:rsidRPr="00EC6B3F">
        <w:rPr>
          <w:sz w:val="22"/>
          <w:szCs w:val="22"/>
        </w:rPr>
        <w:t xml:space="preserve">Why are global rangelands and their dependent communities receiving </w:t>
      </w:r>
      <w:r w:rsidR="003B5CE5" w:rsidRPr="00EC6B3F">
        <w:rPr>
          <w:sz w:val="22"/>
          <w:szCs w:val="22"/>
        </w:rPr>
        <w:t xml:space="preserve">this </w:t>
      </w:r>
      <w:r w:rsidRPr="00EC6B3F">
        <w:rPr>
          <w:sz w:val="22"/>
          <w:szCs w:val="22"/>
        </w:rPr>
        <w:t>recognition?</w:t>
      </w:r>
      <w:r w:rsidR="003B5CE5" w:rsidRPr="00EC6B3F">
        <w:rPr>
          <w:sz w:val="22"/>
          <w:szCs w:val="22"/>
        </w:rPr>
        <w:t xml:space="preserve"> Simply because they comprise a</w:t>
      </w:r>
      <w:r w:rsidR="00E20CBF">
        <w:rPr>
          <w:sz w:val="22"/>
          <w:szCs w:val="22"/>
        </w:rPr>
        <w:t xml:space="preserve"> large </w:t>
      </w:r>
      <w:r w:rsidR="003B5CE5" w:rsidRPr="00EC6B3F">
        <w:rPr>
          <w:sz w:val="22"/>
          <w:szCs w:val="22"/>
        </w:rPr>
        <w:t xml:space="preserve">share of the world’s land area and her natural and human resources. </w:t>
      </w:r>
      <w:r w:rsidR="00E20CBF">
        <w:rPr>
          <w:sz w:val="22"/>
          <w:szCs w:val="22"/>
        </w:rPr>
        <w:t xml:space="preserve">Fragile environments that are </w:t>
      </w:r>
      <w:r w:rsidR="003B5CE5" w:rsidRPr="00EC6B3F">
        <w:rPr>
          <w:sz w:val="22"/>
          <w:szCs w:val="22"/>
        </w:rPr>
        <w:t xml:space="preserve">beset by numerous challenges, sustainable rangeland systems </w:t>
      </w:r>
      <w:r w:rsidR="00E20CBF">
        <w:rPr>
          <w:sz w:val="22"/>
          <w:szCs w:val="22"/>
        </w:rPr>
        <w:t xml:space="preserve">are </w:t>
      </w:r>
      <w:r w:rsidR="00785A7A">
        <w:rPr>
          <w:sz w:val="22"/>
          <w:szCs w:val="22"/>
        </w:rPr>
        <w:t xml:space="preserve">among </w:t>
      </w:r>
      <w:r w:rsidR="003B5CE5" w:rsidRPr="00EC6B3F">
        <w:rPr>
          <w:sz w:val="22"/>
          <w:szCs w:val="22"/>
        </w:rPr>
        <w:t xml:space="preserve">the </w:t>
      </w:r>
      <w:r w:rsidR="00785A7A">
        <w:rPr>
          <w:sz w:val="22"/>
          <w:szCs w:val="22"/>
        </w:rPr>
        <w:t xml:space="preserve">vital </w:t>
      </w:r>
      <w:r w:rsidR="003B5CE5" w:rsidRPr="00EC6B3F">
        <w:rPr>
          <w:sz w:val="22"/>
          <w:szCs w:val="22"/>
        </w:rPr>
        <w:t>interest</w:t>
      </w:r>
      <w:r w:rsidR="00785A7A">
        <w:rPr>
          <w:sz w:val="22"/>
          <w:szCs w:val="22"/>
        </w:rPr>
        <w:t>s</w:t>
      </w:r>
      <w:r w:rsidR="003B5CE5" w:rsidRPr="00EC6B3F">
        <w:rPr>
          <w:sz w:val="22"/>
          <w:szCs w:val="22"/>
        </w:rPr>
        <w:t xml:space="preserve"> of </w:t>
      </w:r>
      <w:r w:rsidR="00E20CBF">
        <w:rPr>
          <w:sz w:val="22"/>
          <w:szCs w:val="22"/>
        </w:rPr>
        <w:t xml:space="preserve">many </w:t>
      </w:r>
      <w:r w:rsidR="003B5CE5" w:rsidRPr="00EC6B3F">
        <w:rPr>
          <w:sz w:val="22"/>
          <w:szCs w:val="22"/>
        </w:rPr>
        <w:t>societ</w:t>
      </w:r>
      <w:r w:rsidR="00E20CBF">
        <w:rPr>
          <w:sz w:val="22"/>
          <w:szCs w:val="22"/>
        </w:rPr>
        <w:t>ies</w:t>
      </w:r>
      <w:r w:rsidR="00D8776C">
        <w:rPr>
          <w:sz w:val="22"/>
          <w:szCs w:val="22"/>
        </w:rPr>
        <w:t xml:space="preserve"> in support of diverse ecosystem services, ranching, recreation, etc. </w:t>
      </w:r>
      <w:r w:rsidR="003B5CE5" w:rsidRPr="00EC6B3F">
        <w:rPr>
          <w:sz w:val="22"/>
          <w:szCs w:val="22"/>
        </w:rPr>
        <w:t xml:space="preserve">One step </w:t>
      </w:r>
      <w:r w:rsidR="00E20CBF">
        <w:rPr>
          <w:sz w:val="22"/>
          <w:szCs w:val="22"/>
        </w:rPr>
        <w:t xml:space="preserve">in promoting sustainability </w:t>
      </w:r>
      <w:r w:rsidR="003B5CE5" w:rsidRPr="00EC6B3F">
        <w:rPr>
          <w:sz w:val="22"/>
          <w:szCs w:val="22"/>
        </w:rPr>
        <w:t>involves</w:t>
      </w:r>
      <w:r w:rsidR="0041039A" w:rsidRPr="00EC6B3F">
        <w:rPr>
          <w:sz w:val="22"/>
          <w:szCs w:val="22"/>
        </w:rPr>
        <w:t xml:space="preserve"> raising</w:t>
      </w:r>
      <w:r w:rsidR="003B5CE5" w:rsidRPr="00EC6B3F">
        <w:rPr>
          <w:sz w:val="22"/>
          <w:szCs w:val="22"/>
        </w:rPr>
        <w:t xml:space="preserve"> awareness among the public and decision-makers as to the multiple values of rangelands. Hence our purpose today.</w:t>
      </w:r>
      <w:r w:rsidR="00EC6B3F" w:rsidRPr="00EC6B3F">
        <w:rPr>
          <w:sz w:val="22"/>
          <w:szCs w:val="22"/>
        </w:rPr>
        <w:t xml:space="preserve"> </w:t>
      </w:r>
      <w:r w:rsidR="003B5CE5" w:rsidRPr="00EC6B3F">
        <w:rPr>
          <w:sz w:val="22"/>
          <w:szCs w:val="22"/>
        </w:rPr>
        <w:t xml:space="preserve">            </w:t>
      </w:r>
      <w:r w:rsidRPr="00EC6B3F">
        <w:rPr>
          <w:sz w:val="22"/>
          <w:szCs w:val="22"/>
        </w:rPr>
        <w:t xml:space="preserve"> </w:t>
      </w:r>
    </w:p>
    <w:p w14:paraId="0C182D51" w14:textId="5C64CCDC" w:rsidR="00785A7A" w:rsidRDefault="003A1655">
      <w:pPr>
        <w:rPr>
          <w:sz w:val="22"/>
          <w:szCs w:val="22"/>
        </w:rPr>
      </w:pPr>
      <w:r w:rsidRPr="00EC6B3F">
        <w:rPr>
          <w:sz w:val="22"/>
          <w:szCs w:val="22"/>
        </w:rPr>
        <w:t>You and your a</w:t>
      </w:r>
      <w:r w:rsidR="003B5CE5" w:rsidRPr="00EC6B3F">
        <w:rPr>
          <w:sz w:val="22"/>
          <w:szCs w:val="22"/>
        </w:rPr>
        <w:t xml:space="preserve">ffiliated </w:t>
      </w:r>
      <w:r w:rsidR="00203502" w:rsidRPr="00EC6B3F">
        <w:rPr>
          <w:sz w:val="22"/>
          <w:szCs w:val="22"/>
        </w:rPr>
        <w:t>organization</w:t>
      </w:r>
      <w:r w:rsidR="003B5CE5" w:rsidRPr="00EC6B3F">
        <w:rPr>
          <w:sz w:val="22"/>
          <w:szCs w:val="22"/>
        </w:rPr>
        <w:t>(s)</w:t>
      </w:r>
      <w:r w:rsidR="00203502" w:rsidRPr="00EC6B3F">
        <w:rPr>
          <w:sz w:val="22"/>
          <w:szCs w:val="22"/>
        </w:rPr>
        <w:t xml:space="preserve"> </w:t>
      </w:r>
      <w:r w:rsidR="0041039A" w:rsidRPr="00EC6B3F">
        <w:rPr>
          <w:sz w:val="22"/>
          <w:szCs w:val="22"/>
        </w:rPr>
        <w:t xml:space="preserve">have been selected because of </w:t>
      </w:r>
      <w:r w:rsidR="00D8776C">
        <w:rPr>
          <w:sz w:val="22"/>
          <w:szCs w:val="22"/>
        </w:rPr>
        <w:t xml:space="preserve">a </w:t>
      </w:r>
      <w:r w:rsidR="0041039A" w:rsidRPr="00EC6B3F">
        <w:rPr>
          <w:sz w:val="22"/>
          <w:szCs w:val="22"/>
        </w:rPr>
        <w:t>strong connecti</w:t>
      </w:r>
      <w:r w:rsidR="00D8776C">
        <w:rPr>
          <w:sz w:val="22"/>
          <w:szCs w:val="22"/>
        </w:rPr>
        <w:t>on</w:t>
      </w:r>
      <w:r w:rsidR="00E20CBF">
        <w:rPr>
          <w:sz w:val="22"/>
          <w:szCs w:val="22"/>
        </w:rPr>
        <w:t xml:space="preserve"> </w:t>
      </w:r>
      <w:r w:rsidR="0041039A" w:rsidRPr="00EC6B3F">
        <w:rPr>
          <w:sz w:val="22"/>
          <w:szCs w:val="22"/>
        </w:rPr>
        <w:t xml:space="preserve">to rangeland resources. You </w:t>
      </w:r>
      <w:r w:rsidR="00203502" w:rsidRPr="00EC6B3F">
        <w:rPr>
          <w:sz w:val="22"/>
          <w:szCs w:val="22"/>
        </w:rPr>
        <w:t xml:space="preserve">are </w:t>
      </w:r>
      <w:r w:rsidR="0041039A" w:rsidRPr="00EC6B3F">
        <w:rPr>
          <w:sz w:val="22"/>
          <w:szCs w:val="22"/>
        </w:rPr>
        <w:t xml:space="preserve">therefore respectfully requested </w:t>
      </w:r>
      <w:r w:rsidR="00203502" w:rsidRPr="00EC6B3F">
        <w:rPr>
          <w:sz w:val="22"/>
          <w:szCs w:val="22"/>
        </w:rPr>
        <w:t>to mak</w:t>
      </w:r>
      <w:r w:rsidR="0041039A" w:rsidRPr="00EC6B3F">
        <w:rPr>
          <w:sz w:val="22"/>
          <w:szCs w:val="22"/>
        </w:rPr>
        <w:t>e</w:t>
      </w:r>
      <w:r w:rsidR="00203502" w:rsidRPr="00EC6B3F">
        <w:rPr>
          <w:sz w:val="22"/>
          <w:szCs w:val="22"/>
        </w:rPr>
        <w:t xml:space="preserve"> a </w:t>
      </w:r>
      <w:r w:rsidR="003B5CE5" w:rsidRPr="00EC6B3F">
        <w:rPr>
          <w:sz w:val="22"/>
          <w:szCs w:val="22"/>
        </w:rPr>
        <w:t>timely</w:t>
      </w:r>
      <w:r w:rsidR="00EC6B3F" w:rsidRPr="00EC6B3F">
        <w:rPr>
          <w:sz w:val="22"/>
          <w:szCs w:val="22"/>
        </w:rPr>
        <w:t>, impactful</w:t>
      </w:r>
      <w:r w:rsidR="003B5CE5" w:rsidRPr="00EC6B3F">
        <w:rPr>
          <w:sz w:val="22"/>
          <w:szCs w:val="22"/>
        </w:rPr>
        <w:t xml:space="preserve"> </w:t>
      </w:r>
      <w:r w:rsidR="0041039A" w:rsidRPr="00EC6B3F">
        <w:rPr>
          <w:sz w:val="22"/>
          <w:szCs w:val="22"/>
        </w:rPr>
        <w:t xml:space="preserve">public </w:t>
      </w:r>
      <w:r w:rsidR="00203502" w:rsidRPr="00EC6B3F">
        <w:rPr>
          <w:sz w:val="22"/>
          <w:szCs w:val="22"/>
        </w:rPr>
        <w:t xml:space="preserve">proclamation or resolution on behalf of </w:t>
      </w:r>
      <w:r w:rsidR="003B5CE5" w:rsidRPr="00EC6B3F">
        <w:rPr>
          <w:sz w:val="22"/>
          <w:szCs w:val="22"/>
        </w:rPr>
        <w:t xml:space="preserve">local, national, or global rangelands and </w:t>
      </w:r>
      <w:r w:rsidR="00203502" w:rsidRPr="00EC6B3F">
        <w:rPr>
          <w:sz w:val="22"/>
          <w:szCs w:val="22"/>
        </w:rPr>
        <w:t>the IYRP.</w:t>
      </w:r>
      <w:r w:rsidR="003B5CE5" w:rsidRPr="00EC6B3F">
        <w:rPr>
          <w:sz w:val="22"/>
          <w:szCs w:val="22"/>
        </w:rPr>
        <w:t xml:space="preserve"> Attached are examples of a template</w:t>
      </w:r>
      <w:r w:rsidR="0041039A" w:rsidRPr="00EC6B3F">
        <w:rPr>
          <w:sz w:val="22"/>
          <w:szCs w:val="22"/>
        </w:rPr>
        <w:t xml:space="preserve"> that can be used in this process. The template can be edited to fit various situations.</w:t>
      </w:r>
      <w:r w:rsidR="00785A7A">
        <w:rPr>
          <w:sz w:val="22"/>
          <w:szCs w:val="22"/>
        </w:rPr>
        <w:t xml:space="preserve"> </w:t>
      </w:r>
      <w:r w:rsidR="00E20CBF">
        <w:rPr>
          <w:sz w:val="22"/>
          <w:szCs w:val="22"/>
        </w:rPr>
        <w:t>T</w:t>
      </w:r>
      <w:r w:rsidR="0041039A" w:rsidRPr="00EC6B3F">
        <w:rPr>
          <w:sz w:val="22"/>
          <w:szCs w:val="22"/>
        </w:rPr>
        <w:t>emplate</w:t>
      </w:r>
      <w:r w:rsidR="00E20CBF">
        <w:rPr>
          <w:sz w:val="22"/>
          <w:szCs w:val="22"/>
        </w:rPr>
        <w:t>s</w:t>
      </w:r>
      <w:r w:rsidR="0041039A" w:rsidRPr="00EC6B3F">
        <w:rPr>
          <w:sz w:val="22"/>
          <w:szCs w:val="22"/>
        </w:rPr>
        <w:t xml:space="preserve"> </w:t>
      </w:r>
      <w:r w:rsidR="00E20CBF">
        <w:rPr>
          <w:sz w:val="22"/>
          <w:szCs w:val="22"/>
        </w:rPr>
        <w:t xml:space="preserve">are </w:t>
      </w:r>
      <w:r w:rsidR="0041039A" w:rsidRPr="00EC6B3F">
        <w:rPr>
          <w:sz w:val="22"/>
          <w:szCs w:val="22"/>
        </w:rPr>
        <w:t xml:space="preserve">suitable for </w:t>
      </w:r>
      <w:r w:rsidR="00D8776C">
        <w:rPr>
          <w:sz w:val="22"/>
          <w:szCs w:val="22"/>
        </w:rPr>
        <w:t xml:space="preserve">use as </w:t>
      </w:r>
      <w:r w:rsidR="0041039A" w:rsidRPr="00EC6B3F">
        <w:rPr>
          <w:sz w:val="22"/>
          <w:szCs w:val="22"/>
        </w:rPr>
        <w:t>a proclamation</w:t>
      </w:r>
      <w:r w:rsidR="00E20CBF">
        <w:rPr>
          <w:sz w:val="22"/>
          <w:szCs w:val="22"/>
        </w:rPr>
        <w:t xml:space="preserve"> or </w:t>
      </w:r>
      <w:r w:rsidR="00EC6B3F" w:rsidRPr="00EC6B3F">
        <w:rPr>
          <w:sz w:val="22"/>
          <w:szCs w:val="22"/>
        </w:rPr>
        <w:t>resolution.</w:t>
      </w:r>
    </w:p>
    <w:p w14:paraId="2505F151" w14:textId="77777777" w:rsidR="003A676D" w:rsidRDefault="003A676D">
      <w:pPr>
        <w:rPr>
          <w:sz w:val="22"/>
          <w:szCs w:val="22"/>
        </w:rPr>
      </w:pPr>
      <w:r>
        <w:rPr>
          <w:sz w:val="22"/>
          <w:szCs w:val="22"/>
        </w:rPr>
        <w:t>A p</w:t>
      </w:r>
      <w:r w:rsidR="00EC6B3F" w:rsidRPr="00EC6B3F">
        <w:rPr>
          <w:sz w:val="22"/>
          <w:szCs w:val="22"/>
        </w:rPr>
        <w:t>roclamation is a</w:t>
      </w:r>
      <w:r>
        <w:rPr>
          <w:sz w:val="22"/>
          <w:szCs w:val="22"/>
        </w:rPr>
        <w:t xml:space="preserve"> public announcement made by an official to recognize an observance or initiative. A</w:t>
      </w:r>
      <w:r w:rsidR="00EC6B3F" w:rsidRPr="00EC6B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simple </w:t>
      </w:r>
      <w:r w:rsidR="00EC6B3F" w:rsidRPr="00EC6B3F">
        <w:rPr>
          <w:sz w:val="22"/>
          <w:szCs w:val="22"/>
        </w:rPr>
        <w:t>resolution</w:t>
      </w:r>
      <w:r>
        <w:rPr>
          <w:sz w:val="22"/>
          <w:szCs w:val="22"/>
        </w:rPr>
        <w:t xml:space="preserve">, in contrast, is a declaration passed by a legislative body to officially express an opinion. </w:t>
      </w:r>
    </w:p>
    <w:p w14:paraId="5B4F6D69" w14:textId="7DA08308" w:rsidR="006F7284" w:rsidRPr="00EC6B3F" w:rsidRDefault="003A676D">
      <w:pPr>
        <w:rPr>
          <w:sz w:val="22"/>
          <w:szCs w:val="22"/>
        </w:rPr>
      </w:pPr>
      <w:r>
        <w:rPr>
          <w:sz w:val="22"/>
          <w:szCs w:val="22"/>
        </w:rPr>
        <w:t>Comments or questions regarding this request may be sent to the Society for Range Management (SRM) at</w:t>
      </w:r>
      <w:r w:rsidR="00841763">
        <w:rPr>
          <w:sz w:val="22"/>
          <w:szCs w:val="22"/>
        </w:rPr>
        <w:t xml:space="preserve"> _________________.  The SRM is described at: </w:t>
      </w:r>
      <w:hyperlink r:id="rId8" w:history="1">
        <w:r w:rsidR="00841763" w:rsidRPr="00C95FB5">
          <w:rPr>
            <w:rStyle w:val="Hyperlink"/>
            <w:sz w:val="22"/>
            <w:szCs w:val="22"/>
          </w:rPr>
          <w:t>https://Rangelands.org</w:t>
        </w:r>
      </w:hyperlink>
      <w:r w:rsidR="0084176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Thank you for your time and consideration.          </w:t>
      </w:r>
      <w:r w:rsidR="00EC6B3F" w:rsidRPr="00EC6B3F">
        <w:rPr>
          <w:sz w:val="22"/>
          <w:szCs w:val="22"/>
        </w:rPr>
        <w:t xml:space="preserve">   </w:t>
      </w:r>
      <w:r w:rsidR="0041039A" w:rsidRPr="00EC6B3F">
        <w:rPr>
          <w:sz w:val="22"/>
          <w:szCs w:val="22"/>
        </w:rPr>
        <w:t xml:space="preserve">   </w:t>
      </w:r>
      <w:r w:rsidR="003B5CE5" w:rsidRPr="00EC6B3F">
        <w:rPr>
          <w:sz w:val="22"/>
          <w:szCs w:val="22"/>
        </w:rPr>
        <w:t xml:space="preserve">  </w:t>
      </w:r>
      <w:r w:rsidR="00203502" w:rsidRPr="00EC6B3F">
        <w:rPr>
          <w:sz w:val="22"/>
          <w:szCs w:val="22"/>
        </w:rPr>
        <w:t xml:space="preserve">    </w:t>
      </w:r>
      <w:r w:rsidR="003A1655" w:rsidRPr="00EC6B3F">
        <w:rPr>
          <w:sz w:val="22"/>
          <w:szCs w:val="22"/>
        </w:rPr>
        <w:t xml:space="preserve">        </w:t>
      </w:r>
      <w:r w:rsidR="0018175A" w:rsidRPr="00EC6B3F">
        <w:rPr>
          <w:sz w:val="22"/>
          <w:szCs w:val="22"/>
        </w:rPr>
        <w:t xml:space="preserve">     </w:t>
      </w:r>
    </w:p>
    <w:sectPr w:rsidR="006F7284" w:rsidRPr="00EC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84"/>
    <w:rsid w:val="000517FC"/>
    <w:rsid w:val="0012717A"/>
    <w:rsid w:val="0018175A"/>
    <w:rsid w:val="001E778E"/>
    <w:rsid w:val="00203502"/>
    <w:rsid w:val="002F1501"/>
    <w:rsid w:val="003357FA"/>
    <w:rsid w:val="003A1655"/>
    <w:rsid w:val="003A676D"/>
    <w:rsid w:val="003B5CE5"/>
    <w:rsid w:val="003D4FB3"/>
    <w:rsid w:val="0041039A"/>
    <w:rsid w:val="006F7284"/>
    <w:rsid w:val="00785A7A"/>
    <w:rsid w:val="00841763"/>
    <w:rsid w:val="009220F2"/>
    <w:rsid w:val="00BC4000"/>
    <w:rsid w:val="00D8776C"/>
    <w:rsid w:val="00E20CBF"/>
    <w:rsid w:val="00E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81C7"/>
  <w15:chartTrackingRefBased/>
  <w15:docId w15:val="{C41895C3-9B7B-4F42-8591-6B6D277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geland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yrp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en/observances/international-year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Coppock</dc:creator>
  <cp:keywords/>
  <dc:description/>
  <cp:lastModifiedBy>Mark Thorne</cp:lastModifiedBy>
  <cp:revision>2</cp:revision>
  <dcterms:created xsi:type="dcterms:W3CDTF">2024-12-04T22:27:00Z</dcterms:created>
  <dcterms:modified xsi:type="dcterms:W3CDTF">2024-12-04T22:27:00Z</dcterms:modified>
</cp:coreProperties>
</file>