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CD2A89" w14:textId="77777777" w:rsidR="005406F8" w:rsidRPr="005406F8" w:rsidRDefault="005406F8" w:rsidP="005406F8">
      <w:pPr>
        <w:shd w:val="clear" w:color="auto" w:fill="FFFFFF"/>
        <w:spacing w:after="240" w:line="240" w:lineRule="auto"/>
        <w:rPr>
          <w:rFonts w:ascii="Tahoma" w:eastAsia="Times New Roman" w:hAnsi="Tahoma" w:cs="Tahoma"/>
          <w:color w:val="000000"/>
          <w:kern w:val="0"/>
          <w14:ligatures w14:val="none"/>
        </w:rPr>
      </w:pPr>
      <w:r w:rsidRPr="005406F8">
        <w:rPr>
          <w:rFonts w:ascii="Tahoma" w:eastAsia="Times New Roman" w:hAnsi="Tahoma" w:cs="Tahoma"/>
          <w:b/>
          <w:bCs/>
          <w:color w:val="000000"/>
          <w:kern w:val="0"/>
          <w14:ligatures w14:val="none"/>
        </w:rPr>
        <w:t>Transhumance and Pastoralism: Bio-Cultural Heritage and Ecosystem Services</w:t>
      </w:r>
      <w:r w:rsidRPr="005406F8">
        <w:rPr>
          <w:rFonts w:ascii="Tahoma" w:eastAsia="Times New Roman" w:hAnsi="Tahoma" w:cs="Tahoma"/>
          <w:color w:val="000000"/>
          <w:kern w:val="0"/>
          <w14:ligatures w14:val="none"/>
        </w:rPr>
        <w:t> — Here is the program</w:t>
      </w:r>
      <w:r w:rsidRPr="005406F8">
        <w:rPr>
          <w:rFonts w:ascii="Tahoma" w:eastAsia="Times New Roman" w:hAnsi="Tahoma" w:cs="Tahoma"/>
          <w:color w:val="000000"/>
          <w:kern w:val="0"/>
          <w14:ligatures w14:val="none"/>
        </w:rPr>
        <w:br/>
      </w:r>
      <w:r w:rsidRPr="005406F8">
        <w:rPr>
          <w:rFonts w:ascii="Tahoma" w:eastAsia="Times New Roman" w:hAnsi="Tahoma" w:cs="Tahoma"/>
          <w:b/>
          <w:bCs/>
          <w:color w:val="000000"/>
          <w:kern w:val="0"/>
          <w14:ligatures w14:val="none"/>
        </w:rPr>
        <w:t xml:space="preserve">2–3 October 2026 · Università degli Studi del Molise and Contrada Selva, </w:t>
      </w:r>
      <w:proofErr w:type="spellStart"/>
      <w:r w:rsidRPr="005406F8">
        <w:rPr>
          <w:rFonts w:ascii="Tahoma" w:eastAsia="Times New Roman" w:hAnsi="Tahoma" w:cs="Tahoma"/>
          <w:b/>
          <w:bCs/>
          <w:color w:val="000000"/>
          <w:kern w:val="0"/>
          <w14:ligatures w14:val="none"/>
        </w:rPr>
        <w:t>Castropignano</w:t>
      </w:r>
      <w:proofErr w:type="spellEnd"/>
      <w:r w:rsidRPr="005406F8">
        <w:rPr>
          <w:rFonts w:ascii="Tahoma" w:eastAsia="Times New Roman" w:hAnsi="Tahoma" w:cs="Tahoma"/>
          <w:b/>
          <w:bCs/>
          <w:color w:val="000000"/>
          <w:kern w:val="0"/>
          <w14:ligatures w14:val="none"/>
        </w:rPr>
        <w:t xml:space="preserve"> (CB)</w:t>
      </w:r>
      <w:r w:rsidRPr="005406F8">
        <w:rPr>
          <w:rFonts w:ascii="Tahoma" w:eastAsia="Times New Roman" w:hAnsi="Tahoma" w:cs="Tahoma"/>
          <w:color w:val="000000"/>
          <w:kern w:val="0"/>
          <w14:ligatures w14:val="none"/>
        </w:rPr>
        <w:br/>
        <w:t xml:space="preserve">As part of the International Year of Rangelands and Pastoralists (IYRP 2026), we are formally launching the </w:t>
      </w:r>
      <w:proofErr w:type="spellStart"/>
      <w:r w:rsidRPr="005406F8">
        <w:rPr>
          <w:rFonts w:ascii="Tahoma" w:eastAsia="Times New Roman" w:hAnsi="Tahoma" w:cs="Tahoma"/>
          <w:color w:val="000000"/>
          <w:kern w:val="0"/>
          <w14:ligatures w14:val="none"/>
        </w:rPr>
        <w:t>organisational</w:t>
      </w:r>
      <w:proofErr w:type="spellEnd"/>
      <w:r w:rsidRPr="005406F8">
        <w:rPr>
          <w:rFonts w:ascii="Tahoma" w:eastAsia="Times New Roman" w:hAnsi="Tahoma" w:cs="Tahoma"/>
          <w:color w:val="000000"/>
          <w:kern w:val="0"/>
          <w14:ligatures w14:val="none"/>
        </w:rPr>
        <w:t xml:space="preserve"> work for a two-day workshop entirely dedicated to transhumance and extensive pastoralism. The initiative stems from a policy manifesto that gathers the demands of shepherds, herders, families and local communities historically linked to the transhumance routes, starting from the principle that without shepherds there is no pastoral heritage. The process builds on important moments of scientific dialogue — including the "Rethinking Transhumance" study day (27 October 2022, Presidential Estate of </w:t>
      </w:r>
      <w:proofErr w:type="spellStart"/>
      <w:r w:rsidRPr="005406F8">
        <w:rPr>
          <w:rFonts w:ascii="Tahoma" w:eastAsia="Times New Roman" w:hAnsi="Tahoma" w:cs="Tahoma"/>
          <w:color w:val="000000"/>
          <w:kern w:val="0"/>
          <w14:ligatures w14:val="none"/>
        </w:rPr>
        <w:t>Castelporziano</w:t>
      </w:r>
      <w:proofErr w:type="spellEnd"/>
      <w:r w:rsidRPr="005406F8">
        <w:rPr>
          <w:rFonts w:ascii="Tahoma" w:eastAsia="Times New Roman" w:hAnsi="Tahoma" w:cs="Tahoma"/>
          <w:color w:val="000000"/>
          <w:kern w:val="0"/>
          <w14:ligatures w14:val="none"/>
        </w:rPr>
        <w:t xml:space="preserve">, Accademia </w:t>
      </w:r>
      <w:proofErr w:type="spellStart"/>
      <w:r w:rsidRPr="005406F8">
        <w:rPr>
          <w:rFonts w:ascii="Tahoma" w:eastAsia="Times New Roman" w:hAnsi="Tahoma" w:cs="Tahoma"/>
          <w:color w:val="000000"/>
          <w:kern w:val="0"/>
          <w14:ligatures w14:val="none"/>
        </w:rPr>
        <w:t>dei</w:t>
      </w:r>
      <w:proofErr w:type="spellEnd"/>
      <w:r w:rsidRPr="005406F8">
        <w:rPr>
          <w:rFonts w:ascii="Tahoma" w:eastAsia="Times New Roman" w:hAnsi="Tahoma" w:cs="Tahoma"/>
          <w:color w:val="000000"/>
          <w:kern w:val="0"/>
          <w14:ligatures w14:val="none"/>
        </w:rPr>
        <w:t xml:space="preserve"> </w:t>
      </w:r>
      <w:proofErr w:type="spellStart"/>
      <w:r w:rsidRPr="005406F8">
        <w:rPr>
          <w:rFonts w:ascii="Tahoma" w:eastAsia="Times New Roman" w:hAnsi="Tahoma" w:cs="Tahoma"/>
          <w:color w:val="000000"/>
          <w:kern w:val="0"/>
          <w14:ligatures w14:val="none"/>
        </w:rPr>
        <w:t>Georgofili</w:t>
      </w:r>
      <w:proofErr w:type="spellEnd"/>
      <w:r w:rsidRPr="005406F8">
        <w:rPr>
          <w:rFonts w:ascii="Tahoma" w:eastAsia="Times New Roman" w:hAnsi="Tahoma" w:cs="Tahoma"/>
          <w:color w:val="000000"/>
          <w:kern w:val="0"/>
          <w14:ligatures w14:val="none"/>
        </w:rPr>
        <w:t>) — and on the recognition of transhumance as UNESCO Intangible Cultural Heritage of Humanity.</w:t>
      </w:r>
    </w:p>
    <w:p w14:paraId="71E5D3A3" w14:textId="77777777" w:rsidR="005406F8" w:rsidRPr="005406F8" w:rsidRDefault="005406F8" w:rsidP="005406F8">
      <w:pPr>
        <w:shd w:val="clear" w:color="auto" w:fill="FFFFFF"/>
        <w:spacing w:after="240" w:line="240" w:lineRule="auto"/>
        <w:rPr>
          <w:rFonts w:ascii="Tahoma" w:eastAsia="Times New Roman" w:hAnsi="Tahoma" w:cs="Tahoma"/>
          <w:color w:val="000000"/>
          <w:kern w:val="0"/>
          <w14:ligatures w14:val="none"/>
        </w:rPr>
      </w:pPr>
      <w:r w:rsidRPr="005406F8">
        <w:rPr>
          <w:rFonts w:ascii="Tahoma" w:eastAsia="Times New Roman" w:hAnsi="Tahoma" w:cs="Tahoma"/>
          <w:b/>
          <w:bCs/>
          <w:color w:val="000000"/>
          <w:kern w:val="0"/>
          <w14:ligatures w14:val="none"/>
        </w:rPr>
        <w:t>Why attend?</w:t>
      </w:r>
      <w:r w:rsidRPr="005406F8">
        <w:rPr>
          <w:rFonts w:ascii="Tahoma" w:eastAsia="Times New Roman" w:hAnsi="Tahoma" w:cs="Tahoma"/>
          <w:color w:val="000000"/>
          <w:kern w:val="0"/>
          <w14:ligatures w14:val="none"/>
        </w:rPr>
        <w:br/>
        <w:t>• Contribute to drafting a policy manifesto that gives direct voice to shepherds, herders and local communities, too often left on the margins of decision-making processes.</w:t>
      </w:r>
      <w:r w:rsidRPr="005406F8">
        <w:rPr>
          <w:rFonts w:ascii="Tahoma" w:eastAsia="Times New Roman" w:hAnsi="Tahoma" w:cs="Tahoma"/>
          <w:color w:val="000000"/>
          <w:kern w:val="0"/>
          <w14:ligatures w14:val="none"/>
        </w:rPr>
        <w:br/>
        <w:t>• Take part in the scientific and cultural exchange among experts, academics, heritage custodians and sector professionals on sustainable livestock farming, animal welfare and environmental protection.</w:t>
      </w:r>
      <w:r w:rsidRPr="005406F8">
        <w:rPr>
          <w:rFonts w:ascii="Tahoma" w:eastAsia="Times New Roman" w:hAnsi="Tahoma" w:cs="Tahoma"/>
          <w:color w:val="000000"/>
          <w:kern w:val="0"/>
          <w14:ligatures w14:val="none"/>
        </w:rPr>
        <w:br/>
        <w:t>• Experience hands-on moments of re-enactment and walking, with the direct involvement of herders, shepherds and cheesemakers.</w:t>
      </w:r>
      <w:r w:rsidRPr="005406F8">
        <w:rPr>
          <w:rFonts w:ascii="Tahoma" w:eastAsia="Times New Roman" w:hAnsi="Tahoma" w:cs="Tahoma"/>
          <w:color w:val="000000"/>
          <w:kern w:val="0"/>
          <w14:ligatures w14:val="none"/>
        </w:rPr>
        <w:br/>
        <w:t xml:space="preserve">• Attend the artistic and performative </w:t>
      </w:r>
      <w:proofErr w:type="spellStart"/>
      <w:r w:rsidRPr="005406F8">
        <w:rPr>
          <w:rFonts w:ascii="Tahoma" w:eastAsia="Times New Roman" w:hAnsi="Tahoma" w:cs="Tahoma"/>
          <w:color w:val="000000"/>
          <w:kern w:val="0"/>
          <w14:ligatures w14:val="none"/>
        </w:rPr>
        <w:t>programme</w:t>
      </w:r>
      <w:proofErr w:type="spellEnd"/>
      <w:r w:rsidRPr="005406F8">
        <w:rPr>
          <w:rFonts w:ascii="Tahoma" w:eastAsia="Times New Roman" w:hAnsi="Tahoma" w:cs="Tahoma"/>
          <w:color w:val="000000"/>
          <w:kern w:val="0"/>
          <w14:ligatures w14:val="none"/>
        </w:rPr>
        <w:t xml:space="preserve"> dedicated to the existential and anthropological dimension of the pastoral world.</w:t>
      </w:r>
    </w:p>
    <w:p w14:paraId="18F4F673" w14:textId="77777777" w:rsidR="005406F8" w:rsidRPr="005406F8" w:rsidRDefault="005406F8" w:rsidP="005406F8">
      <w:pPr>
        <w:shd w:val="clear" w:color="auto" w:fill="FFFFFF"/>
        <w:spacing w:after="240" w:line="240" w:lineRule="auto"/>
        <w:rPr>
          <w:rFonts w:ascii="Tahoma" w:eastAsia="Times New Roman" w:hAnsi="Tahoma" w:cs="Tahoma"/>
          <w:color w:val="000000"/>
          <w:kern w:val="0"/>
          <w14:ligatures w14:val="none"/>
        </w:rPr>
      </w:pPr>
      <w:r w:rsidRPr="005406F8">
        <w:rPr>
          <w:rFonts w:ascii="Tahoma" w:eastAsia="Times New Roman" w:hAnsi="Tahoma" w:cs="Tahoma"/>
          <w:b/>
          <w:bCs/>
          <w:color w:val="000000"/>
          <w:kern w:val="0"/>
          <w14:ligatures w14:val="none"/>
        </w:rPr>
        <w:t>Working languages</w:t>
      </w:r>
      <w:r w:rsidRPr="005406F8">
        <w:rPr>
          <w:rFonts w:ascii="Tahoma" w:eastAsia="Times New Roman" w:hAnsi="Tahoma" w:cs="Tahoma"/>
          <w:color w:val="000000"/>
          <w:kern w:val="0"/>
          <w14:ligatures w14:val="none"/>
        </w:rPr>
        <w:br/>
        <w:t>Italian and English</w:t>
      </w:r>
    </w:p>
    <w:p w14:paraId="089F525A" w14:textId="77777777" w:rsidR="005406F8" w:rsidRPr="005406F8" w:rsidRDefault="005406F8" w:rsidP="005406F8">
      <w:pPr>
        <w:shd w:val="clear" w:color="auto" w:fill="FFFFFF"/>
        <w:spacing w:after="0" w:line="240" w:lineRule="auto"/>
        <w:rPr>
          <w:rFonts w:ascii="Tahoma" w:eastAsia="Times New Roman" w:hAnsi="Tahoma" w:cs="Tahoma"/>
          <w:color w:val="000000"/>
          <w:kern w:val="0"/>
          <w14:ligatures w14:val="none"/>
        </w:rPr>
      </w:pPr>
      <w:r w:rsidRPr="005406F8">
        <w:rPr>
          <w:rFonts w:ascii="Tahoma" w:eastAsia="Times New Roman" w:hAnsi="Tahoma" w:cs="Tahoma"/>
          <w:b/>
          <w:bCs/>
          <w:color w:val="000000"/>
          <w:kern w:val="0"/>
          <w14:ligatures w14:val="none"/>
        </w:rPr>
        <w:t xml:space="preserve">Conference </w:t>
      </w:r>
      <w:proofErr w:type="spellStart"/>
      <w:r w:rsidRPr="005406F8">
        <w:rPr>
          <w:rFonts w:ascii="Tahoma" w:eastAsia="Times New Roman" w:hAnsi="Tahoma" w:cs="Tahoma"/>
          <w:b/>
          <w:bCs/>
          <w:color w:val="000000"/>
          <w:kern w:val="0"/>
          <w14:ligatures w14:val="none"/>
        </w:rPr>
        <w:t>Programme</w:t>
      </w:r>
      <w:proofErr w:type="spellEnd"/>
      <w:r w:rsidRPr="005406F8">
        <w:rPr>
          <w:rFonts w:ascii="Tahoma" w:eastAsia="Times New Roman" w:hAnsi="Tahoma" w:cs="Tahoma"/>
          <w:color w:val="000000"/>
          <w:kern w:val="0"/>
          <w14:ligatures w14:val="none"/>
        </w:rPr>
        <w:br/>
      </w:r>
      <w:r w:rsidRPr="005406F8">
        <w:rPr>
          <w:rFonts w:ascii="Tahoma" w:eastAsia="Times New Roman" w:hAnsi="Tahoma" w:cs="Tahoma"/>
          <w:b/>
          <w:bCs/>
          <w:color w:val="000000"/>
          <w:kern w:val="0"/>
          <w14:ligatures w14:val="none"/>
        </w:rPr>
        <w:t>Day 1: Friday, 2 October 2026 — Università degli Studi del Molise</w:t>
      </w:r>
      <w:r w:rsidRPr="005406F8">
        <w:rPr>
          <w:rFonts w:ascii="Tahoma" w:eastAsia="Times New Roman" w:hAnsi="Tahoma" w:cs="Tahoma"/>
          <w:color w:val="000000"/>
          <w:kern w:val="0"/>
          <w14:ligatures w14:val="none"/>
        </w:rPr>
        <w:br/>
        <w:t>9:00 – 9:30: Institutional welcome</w:t>
      </w:r>
      <w:r w:rsidRPr="005406F8">
        <w:rPr>
          <w:rFonts w:ascii="Tahoma" w:eastAsia="Times New Roman" w:hAnsi="Tahoma" w:cs="Tahoma"/>
          <w:color w:val="000000"/>
          <w:kern w:val="0"/>
          <w14:ligatures w14:val="none"/>
        </w:rPr>
        <w:br/>
        <w:t>• Giuseppe Peter Vanoli (Rector, Università degli Studi del Molise)</w:t>
      </w:r>
      <w:r w:rsidRPr="005406F8">
        <w:rPr>
          <w:rFonts w:ascii="Tahoma" w:eastAsia="Times New Roman" w:hAnsi="Tahoma" w:cs="Tahoma"/>
          <w:color w:val="000000"/>
          <w:kern w:val="0"/>
          <w14:ligatures w14:val="none"/>
        </w:rPr>
        <w:br/>
        <w:t xml:space="preserve">• Salvatore </w:t>
      </w:r>
      <w:proofErr w:type="spellStart"/>
      <w:r w:rsidRPr="005406F8">
        <w:rPr>
          <w:rFonts w:ascii="Tahoma" w:eastAsia="Times New Roman" w:hAnsi="Tahoma" w:cs="Tahoma"/>
          <w:color w:val="000000"/>
          <w:kern w:val="0"/>
          <w14:ligatures w14:val="none"/>
        </w:rPr>
        <w:t>Micone</w:t>
      </w:r>
      <w:proofErr w:type="spellEnd"/>
      <w:r w:rsidRPr="005406F8">
        <w:rPr>
          <w:rFonts w:ascii="Tahoma" w:eastAsia="Times New Roman" w:hAnsi="Tahoma" w:cs="Tahoma"/>
          <w:color w:val="000000"/>
          <w:kern w:val="0"/>
          <w14:ligatures w14:val="none"/>
        </w:rPr>
        <w:t xml:space="preserve"> (Regional </w:t>
      </w:r>
      <w:proofErr w:type="spellStart"/>
      <w:r w:rsidRPr="005406F8">
        <w:rPr>
          <w:rFonts w:ascii="Tahoma" w:eastAsia="Times New Roman" w:hAnsi="Tahoma" w:cs="Tahoma"/>
          <w:color w:val="000000"/>
          <w:kern w:val="0"/>
          <w14:ligatures w14:val="none"/>
        </w:rPr>
        <w:t>Councillor</w:t>
      </w:r>
      <w:proofErr w:type="spellEnd"/>
      <w:r w:rsidRPr="005406F8">
        <w:rPr>
          <w:rFonts w:ascii="Tahoma" w:eastAsia="Times New Roman" w:hAnsi="Tahoma" w:cs="Tahoma"/>
          <w:color w:val="000000"/>
          <w:kern w:val="0"/>
          <w14:ligatures w14:val="none"/>
        </w:rPr>
        <w:t xml:space="preserve"> for Agricultural Policies)</w:t>
      </w:r>
      <w:r w:rsidRPr="005406F8">
        <w:rPr>
          <w:rFonts w:ascii="Tahoma" w:eastAsia="Times New Roman" w:hAnsi="Tahoma" w:cs="Tahoma"/>
          <w:color w:val="000000"/>
          <w:kern w:val="0"/>
          <w14:ligatures w14:val="none"/>
        </w:rPr>
        <w:br/>
        <w:t xml:space="preserve">• Massimo Vincenzini (President, Accademia </w:t>
      </w:r>
      <w:proofErr w:type="spellStart"/>
      <w:r w:rsidRPr="005406F8">
        <w:rPr>
          <w:rFonts w:ascii="Tahoma" w:eastAsia="Times New Roman" w:hAnsi="Tahoma" w:cs="Tahoma"/>
          <w:color w:val="000000"/>
          <w:kern w:val="0"/>
          <w14:ligatures w14:val="none"/>
        </w:rPr>
        <w:t>dei</w:t>
      </w:r>
      <w:proofErr w:type="spellEnd"/>
      <w:r w:rsidRPr="005406F8">
        <w:rPr>
          <w:rFonts w:ascii="Tahoma" w:eastAsia="Times New Roman" w:hAnsi="Tahoma" w:cs="Tahoma"/>
          <w:color w:val="000000"/>
          <w:kern w:val="0"/>
          <w14:ligatures w14:val="none"/>
        </w:rPr>
        <w:t xml:space="preserve"> </w:t>
      </w:r>
      <w:proofErr w:type="spellStart"/>
      <w:r w:rsidRPr="005406F8">
        <w:rPr>
          <w:rFonts w:ascii="Tahoma" w:eastAsia="Times New Roman" w:hAnsi="Tahoma" w:cs="Tahoma"/>
          <w:color w:val="000000"/>
          <w:kern w:val="0"/>
          <w14:ligatures w14:val="none"/>
        </w:rPr>
        <w:t>Georgofili</w:t>
      </w:r>
      <w:proofErr w:type="spellEnd"/>
      <w:r w:rsidRPr="005406F8">
        <w:rPr>
          <w:rFonts w:ascii="Tahoma" w:eastAsia="Times New Roman" w:hAnsi="Tahoma" w:cs="Tahoma"/>
          <w:color w:val="000000"/>
          <w:kern w:val="0"/>
          <w14:ligatures w14:val="none"/>
        </w:rPr>
        <w:t>)</w:t>
      </w:r>
      <w:r w:rsidRPr="005406F8">
        <w:rPr>
          <w:rFonts w:ascii="Tahoma" w:eastAsia="Times New Roman" w:hAnsi="Tahoma" w:cs="Tahoma"/>
          <w:color w:val="000000"/>
          <w:kern w:val="0"/>
          <w14:ligatures w14:val="none"/>
        </w:rPr>
        <w:br/>
        <w:t>• Andrea Bassini (Technical Director, AIA – national)</w:t>
      </w:r>
      <w:r w:rsidRPr="005406F8">
        <w:rPr>
          <w:rFonts w:ascii="Tahoma" w:eastAsia="Times New Roman" w:hAnsi="Tahoma" w:cs="Tahoma"/>
          <w:color w:val="000000"/>
          <w:kern w:val="0"/>
          <w14:ligatures w14:val="none"/>
        </w:rPr>
        <w:br/>
        <w:t>• Francesca Riccio (Superintendent for Archaeology, Fine Arts and Landscape, Molise)</w:t>
      </w:r>
    </w:p>
    <w:p w14:paraId="6326FF7D" w14:textId="77777777" w:rsidR="005406F8" w:rsidRPr="005406F8" w:rsidRDefault="005406F8" w:rsidP="005406F8">
      <w:pPr>
        <w:shd w:val="clear" w:color="auto" w:fill="FFFFFF"/>
        <w:spacing w:after="0" w:line="240" w:lineRule="auto"/>
        <w:rPr>
          <w:rFonts w:ascii="Tahoma" w:eastAsia="Times New Roman" w:hAnsi="Tahoma" w:cs="Tahoma"/>
          <w:color w:val="000000"/>
          <w:kern w:val="0"/>
          <w14:ligatures w14:val="none"/>
        </w:rPr>
      </w:pPr>
      <w:r w:rsidRPr="005406F8">
        <w:rPr>
          <w:rFonts w:ascii="Tahoma" w:eastAsia="Times New Roman" w:hAnsi="Tahoma" w:cs="Tahoma"/>
          <w:color w:val="000000"/>
          <w:kern w:val="0"/>
          <w14:ligatures w14:val="none"/>
        </w:rPr>
        <w:br/>
      </w:r>
      <w:r w:rsidRPr="005406F8">
        <w:rPr>
          <w:rFonts w:ascii="Tahoma" w:eastAsia="Times New Roman" w:hAnsi="Tahoma" w:cs="Tahoma"/>
          <w:b/>
          <w:bCs/>
          <w:color w:val="000000"/>
          <w:kern w:val="0"/>
          <w14:ligatures w14:val="none"/>
        </w:rPr>
        <w:t>9:30 – 13:30: Start of proceedings</w:t>
      </w:r>
      <w:r w:rsidRPr="005406F8">
        <w:rPr>
          <w:rFonts w:ascii="Tahoma" w:eastAsia="Times New Roman" w:hAnsi="Tahoma" w:cs="Tahoma"/>
          <w:color w:val="000000"/>
          <w:kern w:val="0"/>
          <w14:ligatures w14:val="none"/>
        </w:rPr>
        <w:br/>
        <w:t xml:space="preserve">• Ivana </w:t>
      </w:r>
      <w:proofErr w:type="spellStart"/>
      <w:r w:rsidRPr="005406F8">
        <w:rPr>
          <w:rFonts w:ascii="Tahoma" w:eastAsia="Times New Roman" w:hAnsi="Tahoma" w:cs="Tahoma"/>
          <w:color w:val="000000"/>
          <w:kern w:val="0"/>
          <w14:ligatures w14:val="none"/>
        </w:rPr>
        <w:t>Mardesic</w:t>
      </w:r>
      <w:proofErr w:type="spellEnd"/>
      <w:r w:rsidRPr="005406F8">
        <w:rPr>
          <w:rFonts w:ascii="Tahoma" w:eastAsia="Times New Roman" w:hAnsi="Tahoma" w:cs="Tahoma"/>
          <w:color w:val="000000"/>
          <w:kern w:val="0"/>
          <w14:ligatures w14:val="none"/>
        </w:rPr>
        <w:t xml:space="preserve"> (FAO – Expert Delegate for IYRP)</w:t>
      </w:r>
      <w:r w:rsidRPr="005406F8">
        <w:rPr>
          <w:rFonts w:ascii="Tahoma" w:eastAsia="Times New Roman" w:hAnsi="Tahoma" w:cs="Tahoma"/>
          <w:color w:val="000000"/>
          <w:kern w:val="0"/>
          <w14:ligatures w14:val="none"/>
        </w:rPr>
        <w:br/>
        <w:t>• Luisa Corazza (Università degli Studi del Molise)</w:t>
      </w:r>
      <w:r w:rsidRPr="005406F8">
        <w:rPr>
          <w:rFonts w:ascii="Tahoma" w:eastAsia="Times New Roman" w:hAnsi="Tahoma" w:cs="Tahoma"/>
          <w:color w:val="000000"/>
          <w:kern w:val="0"/>
          <w14:ligatures w14:val="none"/>
        </w:rPr>
        <w:br/>
        <w:t xml:space="preserve">• Mario </w:t>
      </w:r>
      <w:proofErr w:type="spellStart"/>
      <w:r w:rsidRPr="005406F8">
        <w:rPr>
          <w:rFonts w:ascii="Tahoma" w:eastAsia="Times New Roman" w:hAnsi="Tahoma" w:cs="Tahoma"/>
          <w:color w:val="000000"/>
          <w:kern w:val="0"/>
          <w14:ligatures w14:val="none"/>
        </w:rPr>
        <w:t>Borraro</w:t>
      </w:r>
      <w:proofErr w:type="spellEnd"/>
      <w:r w:rsidRPr="005406F8">
        <w:rPr>
          <w:rFonts w:ascii="Tahoma" w:eastAsia="Times New Roman" w:hAnsi="Tahoma" w:cs="Tahoma"/>
          <w:color w:val="000000"/>
          <w:kern w:val="0"/>
          <w14:ligatures w14:val="none"/>
        </w:rPr>
        <w:t xml:space="preserve"> (shepherd)</w:t>
      </w:r>
      <w:r w:rsidRPr="005406F8">
        <w:rPr>
          <w:rFonts w:ascii="Tahoma" w:eastAsia="Times New Roman" w:hAnsi="Tahoma" w:cs="Tahoma"/>
          <w:color w:val="000000"/>
          <w:kern w:val="0"/>
          <w14:ligatures w14:val="none"/>
        </w:rPr>
        <w:br/>
        <w:t>• Francesca Cesaretti (shepherd)</w:t>
      </w:r>
      <w:r w:rsidRPr="005406F8">
        <w:rPr>
          <w:rFonts w:ascii="Tahoma" w:eastAsia="Times New Roman" w:hAnsi="Tahoma" w:cs="Tahoma"/>
          <w:color w:val="000000"/>
          <w:kern w:val="0"/>
          <w14:ligatures w14:val="none"/>
        </w:rPr>
        <w:br/>
        <w:t xml:space="preserve">• Nunzio Marcelli (shepherd, President of Rete APPIA per la </w:t>
      </w:r>
      <w:proofErr w:type="spellStart"/>
      <w:r w:rsidRPr="005406F8">
        <w:rPr>
          <w:rFonts w:ascii="Tahoma" w:eastAsia="Times New Roman" w:hAnsi="Tahoma" w:cs="Tahoma"/>
          <w:color w:val="000000"/>
          <w:kern w:val="0"/>
          <w14:ligatures w14:val="none"/>
        </w:rPr>
        <w:t>Pastorizia</w:t>
      </w:r>
      <w:proofErr w:type="spellEnd"/>
      <w:r w:rsidRPr="005406F8">
        <w:rPr>
          <w:rFonts w:ascii="Tahoma" w:eastAsia="Times New Roman" w:hAnsi="Tahoma" w:cs="Tahoma"/>
          <w:color w:val="000000"/>
          <w:kern w:val="0"/>
          <w14:ligatures w14:val="none"/>
        </w:rPr>
        <w:t>)</w:t>
      </w:r>
      <w:r w:rsidRPr="005406F8">
        <w:rPr>
          <w:rFonts w:ascii="Tahoma" w:eastAsia="Times New Roman" w:hAnsi="Tahoma" w:cs="Tahoma"/>
          <w:color w:val="000000"/>
          <w:kern w:val="0"/>
          <w14:ligatures w14:val="none"/>
        </w:rPr>
        <w:br/>
        <w:t>• Letizia Bindi (Università degli Studi del Molise)</w:t>
      </w:r>
      <w:r w:rsidRPr="005406F8">
        <w:rPr>
          <w:rFonts w:ascii="Tahoma" w:eastAsia="Times New Roman" w:hAnsi="Tahoma" w:cs="Tahoma"/>
          <w:color w:val="000000"/>
          <w:kern w:val="0"/>
          <w14:ligatures w14:val="none"/>
        </w:rPr>
        <w:br/>
      </w:r>
      <w:r w:rsidRPr="005406F8">
        <w:rPr>
          <w:rFonts w:ascii="Tahoma" w:eastAsia="Times New Roman" w:hAnsi="Tahoma" w:cs="Tahoma"/>
          <w:color w:val="000000"/>
          <w:kern w:val="0"/>
          <w14:ligatures w14:val="none"/>
        </w:rPr>
        <w:lastRenderedPageBreak/>
        <w:t>• Fabio Pilla (Università degli Studi del Molise)</w:t>
      </w:r>
      <w:r w:rsidRPr="005406F8">
        <w:rPr>
          <w:rFonts w:ascii="Tahoma" w:eastAsia="Times New Roman" w:hAnsi="Tahoma" w:cs="Tahoma"/>
          <w:color w:val="000000"/>
          <w:kern w:val="0"/>
          <w14:ligatures w14:val="none"/>
        </w:rPr>
        <w:br/>
        <w:t xml:space="preserve">• Angelo </w:t>
      </w:r>
      <w:proofErr w:type="spellStart"/>
      <w:r w:rsidRPr="005406F8">
        <w:rPr>
          <w:rFonts w:ascii="Tahoma" w:eastAsia="Times New Roman" w:hAnsi="Tahoma" w:cs="Tahoma"/>
          <w:color w:val="000000"/>
          <w:kern w:val="0"/>
          <w14:ligatures w14:val="none"/>
        </w:rPr>
        <w:t>Belliggiano</w:t>
      </w:r>
      <w:proofErr w:type="spellEnd"/>
      <w:r w:rsidRPr="005406F8">
        <w:rPr>
          <w:rFonts w:ascii="Tahoma" w:eastAsia="Times New Roman" w:hAnsi="Tahoma" w:cs="Tahoma"/>
          <w:color w:val="000000"/>
          <w:kern w:val="0"/>
          <w14:ligatures w14:val="none"/>
        </w:rPr>
        <w:t xml:space="preserve"> (Università degli Studi del Molise)</w:t>
      </w:r>
    </w:p>
    <w:p w14:paraId="6A245279" w14:textId="77777777" w:rsidR="005406F8" w:rsidRPr="005406F8" w:rsidRDefault="005406F8" w:rsidP="005406F8">
      <w:pPr>
        <w:shd w:val="clear" w:color="auto" w:fill="FFFFFF"/>
        <w:spacing w:after="240" w:line="240" w:lineRule="auto"/>
        <w:rPr>
          <w:rFonts w:ascii="Tahoma" w:eastAsia="Times New Roman" w:hAnsi="Tahoma" w:cs="Tahoma"/>
          <w:color w:val="000000"/>
          <w:kern w:val="0"/>
          <w14:ligatures w14:val="none"/>
        </w:rPr>
      </w:pPr>
      <w:r w:rsidRPr="005406F8">
        <w:rPr>
          <w:rFonts w:ascii="Tahoma" w:eastAsia="Times New Roman" w:hAnsi="Tahoma" w:cs="Tahoma"/>
          <w:color w:val="000000"/>
          <w:kern w:val="0"/>
          <w14:ligatures w14:val="none"/>
        </w:rPr>
        <w:br/>
      </w:r>
      <w:r w:rsidRPr="005406F8">
        <w:rPr>
          <w:rFonts w:ascii="Tahoma" w:eastAsia="Times New Roman" w:hAnsi="Tahoma" w:cs="Tahoma"/>
          <w:b/>
          <w:bCs/>
          <w:color w:val="000000"/>
          <w:kern w:val="0"/>
          <w14:ligatures w14:val="none"/>
        </w:rPr>
        <w:t xml:space="preserve">13:30: Light lunch curated by </w:t>
      </w:r>
      <w:proofErr w:type="spellStart"/>
      <w:r w:rsidRPr="005406F8">
        <w:rPr>
          <w:rFonts w:ascii="Tahoma" w:eastAsia="Times New Roman" w:hAnsi="Tahoma" w:cs="Tahoma"/>
          <w:b/>
          <w:bCs/>
          <w:color w:val="000000"/>
          <w:kern w:val="0"/>
          <w14:ligatures w14:val="none"/>
        </w:rPr>
        <w:t>Officina</w:t>
      </w:r>
      <w:proofErr w:type="spellEnd"/>
      <w:r w:rsidRPr="005406F8">
        <w:rPr>
          <w:rFonts w:ascii="Tahoma" w:eastAsia="Times New Roman" w:hAnsi="Tahoma" w:cs="Tahoma"/>
          <w:b/>
          <w:bCs/>
          <w:color w:val="000000"/>
          <w:kern w:val="0"/>
          <w14:ligatures w14:val="none"/>
        </w:rPr>
        <w:t xml:space="preserve"> </w:t>
      </w:r>
      <w:proofErr w:type="spellStart"/>
      <w:r w:rsidRPr="005406F8">
        <w:rPr>
          <w:rFonts w:ascii="Tahoma" w:eastAsia="Times New Roman" w:hAnsi="Tahoma" w:cs="Tahoma"/>
          <w:b/>
          <w:bCs/>
          <w:color w:val="000000"/>
          <w:kern w:val="0"/>
          <w14:ligatures w14:val="none"/>
        </w:rPr>
        <w:t>CreAttiva</w:t>
      </w:r>
      <w:proofErr w:type="spellEnd"/>
    </w:p>
    <w:p w14:paraId="0E7CD3A9" w14:textId="77777777" w:rsidR="005406F8" w:rsidRPr="005406F8" w:rsidRDefault="005406F8" w:rsidP="005406F8">
      <w:pPr>
        <w:shd w:val="clear" w:color="auto" w:fill="FFFFFF"/>
        <w:spacing w:after="240" w:line="240" w:lineRule="auto"/>
        <w:rPr>
          <w:rFonts w:ascii="Tahoma" w:eastAsia="Times New Roman" w:hAnsi="Tahoma" w:cs="Tahoma"/>
          <w:color w:val="000000"/>
          <w:kern w:val="0"/>
          <w14:ligatures w14:val="none"/>
        </w:rPr>
      </w:pPr>
      <w:r w:rsidRPr="005406F8">
        <w:rPr>
          <w:rFonts w:ascii="Tahoma" w:eastAsia="Times New Roman" w:hAnsi="Tahoma" w:cs="Tahoma"/>
          <w:b/>
          <w:bCs/>
          <w:color w:val="000000"/>
          <w:kern w:val="0"/>
          <w14:ligatures w14:val="none"/>
        </w:rPr>
        <w:t>14:00 –17:30: Afternoon session</w:t>
      </w:r>
      <w:r w:rsidRPr="005406F8">
        <w:rPr>
          <w:rFonts w:ascii="Tahoma" w:eastAsia="Times New Roman" w:hAnsi="Tahoma" w:cs="Tahoma"/>
          <w:color w:val="000000"/>
          <w:kern w:val="0"/>
          <w14:ligatures w14:val="none"/>
        </w:rPr>
        <w:br/>
        <w:t>• Pablo Mansano Baena (PhD Ecologist, Autonomous University of Madrid)</w:t>
      </w:r>
      <w:r w:rsidRPr="005406F8">
        <w:rPr>
          <w:rFonts w:ascii="Tahoma" w:eastAsia="Times New Roman" w:hAnsi="Tahoma" w:cs="Tahoma"/>
          <w:color w:val="000000"/>
          <w:kern w:val="0"/>
          <w14:ligatures w14:val="none"/>
        </w:rPr>
        <w:br/>
        <w:t>• Patrick Fabre (researcher, Maison de la Transhumance, France)</w:t>
      </w:r>
      <w:r w:rsidRPr="005406F8">
        <w:rPr>
          <w:rFonts w:ascii="Tahoma" w:eastAsia="Times New Roman" w:hAnsi="Tahoma" w:cs="Tahoma"/>
          <w:color w:val="000000"/>
          <w:kern w:val="0"/>
          <w14:ligatures w14:val="none"/>
        </w:rPr>
        <w:br/>
        <w:t>• Luca Battaglini (Università degli Studi di Torino)</w:t>
      </w:r>
      <w:r w:rsidRPr="005406F8">
        <w:rPr>
          <w:rFonts w:ascii="Tahoma" w:eastAsia="Times New Roman" w:hAnsi="Tahoma" w:cs="Tahoma"/>
          <w:color w:val="000000"/>
          <w:kern w:val="0"/>
          <w14:ligatures w14:val="none"/>
        </w:rPr>
        <w:br/>
        <w:t>• Michele Nori (Policy Officer, European Commission – DG Agriculture and Rural Development Unit)</w:t>
      </w:r>
      <w:r w:rsidRPr="005406F8">
        <w:rPr>
          <w:rFonts w:ascii="Tahoma" w:eastAsia="Times New Roman" w:hAnsi="Tahoma" w:cs="Tahoma"/>
          <w:color w:val="000000"/>
          <w:kern w:val="0"/>
          <w14:ligatures w14:val="none"/>
        </w:rPr>
        <w:br/>
        <w:t>• Olivier Hanotte (University of Nottingham, UK)</w:t>
      </w:r>
      <w:r w:rsidRPr="005406F8">
        <w:rPr>
          <w:rFonts w:ascii="Tahoma" w:eastAsia="Times New Roman" w:hAnsi="Tahoma" w:cs="Tahoma"/>
          <w:color w:val="000000"/>
          <w:kern w:val="0"/>
          <w14:ligatures w14:val="none"/>
        </w:rPr>
        <w:br/>
        <w:t xml:space="preserve">• Greta </w:t>
      </w:r>
      <w:proofErr w:type="spellStart"/>
      <w:r w:rsidRPr="005406F8">
        <w:rPr>
          <w:rFonts w:ascii="Tahoma" w:eastAsia="Times New Roman" w:hAnsi="Tahoma" w:cs="Tahoma"/>
          <w:color w:val="000000"/>
          <w:kern w:val="0"/>
          <w14:ligatures w14:val="none"/>
        </w:rPr>
        <w:t>Semplici</w:t>
      </w:r>
      <w:proofErr w:type="spellEnd"/>
      <w:r w:rsidRPr="005406F8">
        <w:rPr>
          <w:rFonts w:ascii="Tahoma" w:eastAsia="Times New Roman" w:hAnsi="Tahoma" w:cs="Tahoma"/>
          <w:color w:val="000000"/>
          <w:kern w:val="0"/>
          <w14:ligatures w14:val="none"/>
        </w:rPr>
        <w:t xml:space="preserve"> (Università degli Studi del Molise)</w:t>
      </w:r>
    </w:p>
    <w:p w14:paraId="65D0BCDB" w14:textId="77777777" w:rsidR="005406F8" w:rsidRPr="005406F8" w:rsidRDefault="005406F8" w:rsidP="005406F8">
      <w:pPr>
        <w:shd w:val="clear" w:color="auto" w:fill="FFFFFF"/>
        <w:spacing w:after="0" w:line="240" w:lineRule="auto"/>
        <w:rPr>
          <w:rFonts w:ascii="Tahoma" w:eastAsia="Times New Roman" w:hAnsi="Tahoma" w:cs="Tahoma"/>
          <w:color w:val="000000"/>
          <w:kern w:val="0"/>
          <w14:ligatures w14:val="none"/>
        </w:rPr>
      </w:pPr>
      <w:r w:rsidRPr="005406F8">
        <w:rPr>
          <w:rFonts w:ascii="Tahoma" w:eastAsia="Times New Roman" w:hAnsi="Tahoma" w:cs="Tahoma"/>
          <w:b/>
          <w:bCs/>
          <w:color w:val="000000"/>
          <w:kern w:val="0"/>
          <w14:ligatures w14:val="none"/>
        </w:rPr>
        <w:t>18:00: Documentary screening</w:t>
      </w:r>
      <w:r w:rsidRPr="005406F8">
        <w:rPr>
          <w:rFonts w:ascii="Tahoma" w:eastAsia="Times New Roman" w:hAnsi="Tahoma" w:cs="Tahoma"/>
          <w:color w:val="000000"/>
          <w:kern w:val="0"/>
          <w14:ligatures w14:val="none"/>
        </w:rPr>
        <w:br/>
        <w:t xml:space="preserve">• Anna Kauber (author) will present the documentary "Civiltà </w:t>
      </w:r>
      <w:proofErr w:type="spellStart"/>
      <w:r w:rsidRPr="005406F8">
        <w:rPr>
          <w:rFonts w:ascii="Tahoma" w:eastAsia="Times New Roman" w:hAnsi="Tahoma" w:cs="Tahoma"/>
          <w:color w:val="000000"/>
          <w:kern w:val="0"/>
          <w14:ligatures w14:val="none"/>
        </w:rPr>
        <w:t>Transumanti</w:t>
      </w:r>
      <w:proofErr w:type="spellEnd"/>
      <w:r w:rsidRPr="005406F8">
        <w:rPr>
          <w:rFonts w:ascii="Tahoma" w:eastAsia="Times New Roman" w:hAnsi="Tahoma" w:cs="Tahoma"/>
          <w:color w:val="000000"/>
          <w:kern w:val="0"/>
          <w14:ligatures w14:val="none"/>
        </w:rPr>
        <w:t>"</w:t>
      </w:r>
    </w:p>
    <w:p w14:paraId="13E9FBD2" w14:textId="77777777" w:rsidR="005406F8" w:rsidRPr="005406F8" w:rsidRDefault="005406F8" w:rsidP="005406F8">
      <w:pPr>
        <w:shd w:val="clear" w:color="auto" w:fill="FFFFFF"/>
        <w:spacing w:after="0" w:line="240" w:lineRule="auto"/>
        <w:rPr>
          <w:rFonts w:ascii="Tahoma" w:eastAsia="Times New Roman" w:hAnsi="Tahoma" w:cs="Tahoma"/>
          <w:color w:val="000000"/>
          <w:kern w:val="0"/>
          <w14:ligatures w14:val="none"/>
        </w:rPr>
      </w:pPr>
      <w:r w:rsidRPr="005406F8">
        <w:rPr>
          <w:rFonts w:ascii="Tahoma" w:eastAsia="Times New Roman" w:hAnsi="Tahoma" w:cs="Tahoma"/>
          <w:b/>
          <w:bCs/>
          <w:color w:val="000000"/>
          <w:kern w:val="0"/>
          <w14:ligatures w14:val="none"/>
        </w:rPr>
        <w:br/>
        <w:t xml:space="preserve">Day 2: Saturday, 3 October 2026 — Contrada Selva, 2 </w:t>
      </w:r>
      <w:proofErr w:type="spellStart"/>
      <w:r w:rsidRPr="005406F8">
        <w:rPr>
          <w:rFonts w:ascii="Tahoma" w:eastAsia="Times New Roman" w:hAnsi="Tahoma" w:cs="Tahoma"/>
          <w:b/>
          <w:bCs/>
          <w:color w:val="000000"/>
          <w:kern w:val="0"/>
          <w14:ligatures w14:val="none"/>
        </w:rPr>
        <w:t>Castropignano</w:t>
      </w:r>
      <w:proofErr w:type="spellEnd"/>
      <w:r w:rsidRPr="005406F8">
        <w:rPr>
          <w:rFonts w:ascii="Tahoma" w:eastAsia="Times New Roman" w:hAnsi="Tahoma" w:cs="Tahoma"/>
          <w:b/>
          <w:bCs/>
          <w:color w:val="000000"/>
          <w:kern w:val="0"/>
          <w14:ligatures w14:val="none"/>
        </w:rPr>
        <w:t xml:space="preserve"> (CB)</w:t>
      </w:r>
      <w:r w:rsidRPr="005406F8">
        <w:rPr>
          <w:rFonts w:ascii="Tahoma" w:eastAsia="Times New Roman" w:hAnsi="Tahoma" w:cs="Tahoma"/>
          <w:color w:val="000000"/>
          <w:kern w:val="0"/>
          <w14:ligatures w14:val="none"/>
        </w:rPr>
        <w:br/>
        <w:t>10:00: Visit to the farm of Carmela Colavecchio, Mario and Pietro Borraro</w:t>
      </w:r>
      <w:r w:rsidRPr="005406F8">
        <w:rPr>
          <w:rFonts w:ascii="Tahoma" w:eastAsia="Times New Roman" w:hAnsi="Tahoma" w:cs="Tahoma"/>
          <w:color w:val="000000"/>
          <w:kern w:val="0"/>
          <w14:ligatures w14:val="none"/>
        </w:rPr>
        <w:br/>
        <w:t xml:space="preserve">• Walking the </w:t>
      </w:r>
      <w:proofErr w:type="spellStart"/>
      <w:r w:rsidRPr="005406F8">
        <w:rPr>
          <w:rFonts w:ascii="Tahoma" w:eastAsia="Times New Roman" w:hAnsi="Tahoma" w:cs="Tahoma"/>
          <w:color w:val="000000"/>
          <w:kern w:val="0"/>
          <w14:ligatures w14:val="none"/>
        </w:rPr>
        <w:t>tratturo</w:t>
      </w:r>
      <w:proofErr w:type="spellEnd"/>
      <w:r w:rsidRPr="005406F8">
        <w:rPr>
          <w:rFonts w:ascii="Tahoma" w:eastAsia="Times New Roman" w:hAnsi="Tahoma" w:cs="Tahoma"/>
          <w:color w:val="000000"/>
          <w:kern w:val="0"/>
          <w14:ligatures w14:val="none"/>
        </w:rPr>
        <w:t xml:space="preserve"> (drove road)</w:t>
      </w:r>
      <w:r w:rsidRPr="005406F8">
        <w:rPr>
          <w:rFonts w:ascii="Tahoma" w:eastAsia="Times New Roman" w:hAnsi="Tahoma" w:cs="Tahoma"/>
          <w:color w:val="000000"/>
          <w:kern w:val="0"/>
          <w14:ligatures w14:val="none"/>
        </w:rPr>
        <w:br/>
        <w:t>• Cheesemaking workshop</w:t>
      </w:r>
    </w:p>
    <w:p w14:paraId="126E6E19" w14:textId="77777777" w:rsidR="005406F8" w:rsidRPr="005406F8" w:rsidRDefault="005406F8" w:rsidP="005406F8">
      <w:pPr>
        <w:shd w:val="clear" w:color="auto" w:fill="FFFFFF"/>
        <w:spacing w:after="240" w:line="240" w:lineRule="auto"/>
        <w:rPr>
          <w:rFonts w:ascii="Tahoma" w:eastAsia="Times New Roman" w:hAnsi="Tahoma" w:cs="Tahoma"/>
          <w:color w:val="000000"/>
          <w:kern w:val="0"/>
          <w14:ligatures w14:val="none"/>
        </w:rPr>
      </w:pPr>
      <w:r w:rsidRPr="005406F8">
        <w:rPr>
          <w:rFonts w:ascii="Tahoma" w:eastAsia="Times New Roman" w:hAnsi="Tahoma" w:cs="Tahoma"/>
          <w:b/>
          <w:bCs/>
          <w:color w:val="000000"/>
          <w:kern w:val="0"/>
          <w14:ligatures w14:val="none"/>
        </w:rPr>
        <w:br/>
        <w:t>The three pillars of the initiative</w:t>
      </w:r>
      <w:r w:rsidRPr="005406F8">
        <w:rPr>
          <w:rFonts w:ascii="Tahoma" w:eastAsia="Times New Roman" w:hAnsi="Tahoma" w:cs="Tahoma"/>
          <w:color w:val="000000"/>
          <w:kern w:val="0"/>
          <w14:ligatures w14:val="none"/>
        </w:rPr>
        <w:br/>
      </w:r>
      <w:r w:rsidRPr="005406F8">
        <w:rPr>
          <w:rFonts w:ascii="Tahoma" w:eastAsia="Times New Roman" w:hAnsi="Tahoma" w:cs="Tahoma"/>
          <w:b/>
          <w:bCs/>
          <w:color w:val="000000"/>
          <w:kern w:val="0"/>
          <w14:ligatures w14:val="none"/>
        </w:rPr>
        <w:t>• Scientific and Cultural Exchange </w:t>
      </w:r>
      <w:r w:rsidRPr="005406F8">
        <w:rPr>
          <w:rFonts w:ascii="Tahoma" w:eastAsia="Times New Roman" w:hAnsi="Tahoma" w:cs="Tahoma"/>
          <w:color w:val="000000"/>
          <w:kern w:val="0"/>
          <w14:ligatures w14:val="none"/>
        </w:rPr>
        <w:t>— discussion panels, debates and meetings among experts, academics, heritage custodians and sector professionals.</w:t>
      </w:r>
      <w:r w:rsidRPr="005406F8">
        <w:rPr>
          <w:rFonts w:ascii="Tahoma" w:eastAsia="Times New Roman" w:hAnsi="Tahoma" w:cs="Tahoma"/>
          <w:color w:val="000000"/>
          <w:kern w:val="0"/>
          <w14:ligatures w14:val="none"/>
        </w:rPr>
        <w:br/>
      </w:r>
      <w:r w:rsidRPr="005406F8">
        <w:rPr>
          <w:rFonts w:ascii="Tahoma" w:eastAsia="Times New Roman" w:hAnsi="Tahoma" w:cs="Tahoma"/>
          <w:b/>
          <w:bCs/>
          <w:color w:val="000000"/>
          <w:kern w:val="0"/>
          <w14:ligatures w14:val="none"/>
        </w:rPr>
        <w:t>• Re-enactment and Walking </w:t>
      </w:r>
      <w:r w:rsidRPr="005406F8">
        <w:rPr>
          <w:rFonts w:ascii="Tahoma" w:eastAsia="Times New Roman" w:hAnsi="Tahoma" w:cs="Tahoma"/>
          <w:color w:val="000000"/>
          <w:kern w:val="0"/>
          <w14:ligatures w14:val="none"/>
        </w:rPr>
        <w:t>— hands-on experiences involving herders, shepherds, cheesemakers and local artisans.</w:t>
      </w:r>
      <w:r w:rsidRPr="005406F8">
        <w:rPr>
          <w:rFonts w:ascii="Tahoma" w:eastAsia="Times New Roman" w:hAnsi="Tahoma" w:cs="Tahoma"/>
          <w:color w:val="000000"/>
          <w:kern w:val="0"/>
          <w14:ligatures w14:val="none"/>
        </w:rPr>
        <w:br/>
      </w:r>
      <w:r w:rsidRPr="005406F8">
        <w:rPr>
          <w:rFonts w:ascii="Tahoma" w:eastAsia="Times New Roman" w:hAnsi="Tahoma" w:cs="Tahoma"/>
          <w:b/>
          <w:bCs/>
          <w:color w:val="000000"/>
          <w:kern w:val="0"/>
          <w14:ligatures w14:val="none"/>
        </w:rPr>
        <w:t xml:space="preserve">• Artistic and Performative </w:t>
      </w:r>
      <w:proofErr w:type="spellStart"/>
      <w:r w:rsidRPr="005406F8">
        <w:rPr>
          <w:rFonts w:ascii="Tahoma" w:eastAsia="Times New Roman" w:hAnsi="Tahoma" w:cs="Tahoma"/>
          <w:b/>
          <w:bCs/>
          <w:color w:val="000000"/>
          <w:kern w:val="0"/>
          <w14:ligatures w14:val="none"/>
        </w:rPr>
        <w:t>Programme</w:t>
      </w:r>
      <w:proofErr w:type="spellEnd"/>
      <w:r w:rsidRPr="005406F8">
        <w:rPr>
          <w:rFonts w:ascii="Tahoma" w:eastAsia="Times New Roman" w:hAnsi="Tahoma" w:cs="Tahoma"/>
          <w:b/>
          <w:bCs/>
          <w:color w:val="000000"/>
          <w:kern w:val="0"/>
          <w14:ligatures w14:val="none"/>
        </w:rPr>
        <w:t> </w:t>
      </w:r>
      <w:r w:rsidRPr="005406F8">
        <w:rPr>
          <w:rFonts w:ascii="Tahoma" w:eastAsia="Times New Roman" w:hAnsi="Tahoma" w:cs="Tahoma"/>
          <w:color w:val="000000"/>
          <w:kern w:val="0"/>
          <w14:ligatures w14:val="none"/>
        </w:rPr>
        <w:t>— performances inspired by the existential and anthropological dimension of the pastoral world.</w:t>
      </w:r>
    </w:p>
    <w:p w14:paraId="31828183" w14:textId="77777777" w:rsidR="005406F8" w:rsidRPr="005406F8" w:rsidRDefault="005406F8" w:rsidP="005406F8">
      <w:pPr>
        <w:shd w:val="clear" w:color="auto" w:fill="FFFFFF"/>
        <w:spacing w:after="0" w:line="240" w:lineRule="auto"/>
        <w:rPr>
          <w:rFonts w:ascii="Tahoma" w:eastAsia="Times New Roman" w:hAnsi="Tahoma" w:cs="Tahoma"/>
          <w:color w:val="000000"/>
          <w:kern w:val="0"/>
          <w14:ligatures w14:val="none"/>
        </w:rPr>
      </w:pPr>
      <w:r w:rsidRPr="005406F8">
        <w:rPr>
          <w:rFonts w:ascii="Tahoma" w:eastAsia="Times New Roman" w:hAnsi="Tahoma" w:cs="Tahoma"/>
          <w:b/>
          <w:bCs/>
          <w:color w:val="000000"/>
          <w:kern w:val="0"/>
          <w14:ligatures w14:val="none"/>
        </w:rPr>
        <w:t>Who promotes the initiative</w:t>
      </w:r>
      <w:r w:rsidRPr="005406F8">
        <w:rPr>
          <w:rFonts w:ascii="Tahoma" w:eastAsia="Times New Roman" w:hAnsi="Tahoma" w:cs="Tahoma"/>
          <w:color w:val="000000"/>
          <w:kern w:val="0"/>
          <w14:ligatures w14:val="none"/>
        </w:rPr>
        <w:br/>
        <w:t>Workshop held as part of the </w:t>
      </w:r>
      <w:r w:rsidRPr="005406F8">
        <w:rPr>
          <w:rFonts w:ascii="Tahoma" w:eastAsia="Times New Roman" w:hAnsi="Tahoma" w:cs="Tahoma"/>
          <w:b/>
          <w:bCs/>
          <w:color w:val="000000"/>
          <w:kern w:val="0"/>
          <w14:ligatures w14:val="none"/>
        </w:rPr>
        <w:t xml:space="preserve">International Year of Rangelands and Pastoralists (IYRP 2026), with Università degli Studi del Molise, </w:t>
      </w:r>
      <w:proofErr w:type="spellStart"/>
      <w:r w:rsidRPr="005406F8">
        <w:rPr>
          <w:rFonts w:ascii="Tahoma" w:eastAsia="Times New Roman" w:hAnsi="Tahoma" w:cs="Tahoma"/>
          <w:b/>
          <w:bCs/>
          <w:color w:val="000000"/>
          <w:kern w:val="0"/>
          <w14:ligatures w14:val="none"/>
        </w:rPr>
        <w:t>BioCult</w:t>
      </w:r>
      <w:proofErr w:type="spellEnd"/>
      <w:r w:rsidRPr="005406F8">
        <w:rPr>
          <w:rFonts w:ascii="Tahoma" w:eastAsia="Times New Roman" w:hAnsi="Tahoma" w:cs="Tahoma"/>
          <w:b/>
          <w:bCs/>
          <w:color w:val="000000"/>
          <w:kern w:val="0"/>
          <w14:ligatures w14:val="none"/>
        </w:rPr>
        <w:t xml:space="preserve"> – Rete </w:t>
      </w:r>
      <w:proofErr w:type="spellStart"/>
      <w:r w:rsidRPr="005406F8">
        <w:rPr>
          <w:rFonts w:ascii="Tahoma" w:eastAsia="Times New Roman" w:hAnsi="Tahoma" w:cs="Tahoma"/>
          <w:b/>
          <w:bCs/>
          <w:color w:val="000000"/>
          <w:kern w:val="0"/>
          <w14:ligatures w14:val="none"/>
        </w:rPr>
        <w:t>Culturale</w:t>
      </w:r>
      <w:proofErr w:type="spellEnd"/>
      <w:r w:rsidRPr="005406F8">
        <w:rPr>
          <w:rFonts w:ascii="Tahoma" w:eastAsia="Times New Roman" w:hAnsi="Tahoma" w:cs="Tahoma"/>
          <w:b/>
          <w:bCs/>
          <w:color w:val="000000"/>
          <w:kern w:val="0"/>
          <w14:ligatures w14:val="none"/>
        </w:rPr>
        <w:t xml:space="preserve"> e </w:t>
      </w:r>
      <w:proofErr w:type="spellStart"/>
      <w:r w:rsidRPr="005406F8">
        <w:rPr>
          <w:rFonts w:ascii="Tahoma" w:eastAsia="Times New Roman" w:hAnsi="Tahoma" w:cs="Tahoma"/>
          <w:b/>
          <w:bCs/>
          <w:color w:val="000000"/>
          <w:kern w:val="0"/>
          <w14:ligatures w14:val="none"/>
        </w:rPr>
        <w:t>Sviluppo</w:t>
      </w:r>
      <w:proofErr w:type="spellEnd"/>
      <w:r w:rsidRPr="005406F8">
        <w:rPr>
          <w:rFonts w:ascii="Tahoma" w:eastAsia="Times New Roman" w:hAnsi="Tahoma" w:cs="Tahoma"/>
          <w:b/>
          <w:bCs/>
          <w:color w:val="000000"/>
          <w:kern w:val="0"/>
          <w14:ligatures w14:val="none"/>
        </w:rPr>
        <w:t xml:space="preserve"> Locale, and Accademia </w:t>
      </w:r>
      <w:proofErr w:type="spellStart"/>
      <w:r w:rsidRPr="005406F8">
        <w:rPr>
          <w:rFonts w:ascii="Tahoma" w:eastAsia="Times New Roman" w:hAnsi="Tahoma" w:cs="Tahoma"/>
          <w:b/>
          <w:bCs/>
          <w:color w:val="000000"/>
          <w:kern w:val="0"/>
          <w14:ligatures w14:val="none"/>
        </w:rPr>
        <w:t>dei</w:t>
      </w:r>
      <w:proofErr w:type="spellEnd"/>
      <w:r w:rsidRPr="005406F8">
        <w:rPr>
          <w:rFonts w:ascii="Tahoma" w:eastAsia="Times New Roman" w:hAnsi="Tahoma" w:cs="Tahoma"/>
          <w:b/>
          <w:bCs/>
          <w:color w:val="000000"/>
          <w:kern w:val="0"/>
          <w14:ligatures w14:val="none"/>
        </w:rPr>
        <w:t xml:space="preserve"> </w:t>
      </w:r>
      <w:proofErr w:type="spellStart"/>
      <w:r w:rsidRPr="005406F8">
        <w:rPr>
          <w:rFonts w:ascii="Tahoma" w:eastAsia="Times New Roman" w:hAnsi="Tahoma" w:cs="Tahoma"/>
          <w:b/>
          <w:bCs/>
          <w:color w:val="000000"/>
          <w:kern w:val="0"/>
          <w14:ligatures w14:val="none"/>
        </w:rPr>
        <w:t>Georgofili</w:t>
      </w:r>
      <w:proofErr w:type="spellEnd"/>
      <w:r w:rsidRPr="005406F8">
        <w:rPr>
          <w:rFonts w:ascii="Tahoma" w:eastAsia="Times New Roman" w:hAnsi="Tahoma" w:cs="Tahoma"/>
          <w:b/>
          <w:bCs/>
          <w:color w:val="000000"/>
          <w:kern w:val="0"/>
          <w14:ligatures w14:val="none"/>
        </w:rPr>
        <w:t>.</w:t>
      </w:r>
      <w:r w:rsidRPr="005406F8">
        <w:rPr>
          <w:rFonts w:ascii="Tahoma" w:eastAsia="Times New Roman" w:hAnsi="Tahoma" w:cs="Tahoma"/>
          <w:color w:val="000000"/>
          <w:kern w:val="0"/>
          <w14:ligatures w14:val="none"/>
        </w:rPr>
        <w:br/>
        <w:t>Photo by Michela Buonvino.</w:t>
      </w:r>
      <w:r w:rsidRPr="005406F8">
        <w:rPr>
          <w:rFonts w:ascii="Tahoma" w:eastAsia="Times New Roman" w:hAnsi="Tahoma" w:cs="Tahoma"/>
          <w:color w:val="000000"/>
          <w:kern w:val="0"/>
          <w14:ligatures w14:val="none"/>
        </w:rPr>
        <w:br/>
        <w:t>Please find attached the flyer.</w:t>
      </w:r>
    </w:p>
    <w:p w14:paraId="76AF3C8D" w14:textId="77777777" w:rsidR="005406F8" w:rsidRPr="005406F8" w:rsidRDefault="005406F8" w:rsidP="005406F8">
      <w:pPr>
        <w:shd w:val="clear" w:color="auto" w:fill="FFFFFF"/>
        <w:spacing w:after="0" w:line="240" w:lineRule="auto"/>
        <w:rPr>
          <w:rFonts w:ascii="Tahoma" w:eastAsia="Times New Roman" w:hAnsi="Tahoma" w:cs="Tahoma"/>
          <w:color w:val="000000"/>
          <w:kern w:val="0"/>
          <w14:ligatures w14:val="none"/>
        </w:rPr>
      </w:pPr>
      <w:r w:rsidRPr="005406F8">
        <w:rPr>
          <w:rFonts w:ascii="Tahoma" w:eastAsia="Times New Roman" w:hAnsi="Tahoma" w:cs="Tahoma"/>
          <w:color w:val="000000"/>
          <w:kern w:val="0"/>
          <w14:ligatures w14:val="none"/>
        </w:rPr>
        <w:t>Kind regards,</w:t>
      </w:r>
    </w:p>
    <w:p w14:paraId="3BB2F5BE" w14:textId="77777777" w:rsidR="005406F8" w:rsidRPr="005406F8" w:rsidRDefault="005406F8" w:rsidP="005406F8">
      <w:pPr>
        <w:shd w:val="clear" w:color="auto" w:fill="FFFFFF"/>
        <w:spacing w:after="0" w:line="240" w:lineRule="auto"/>
        <w:rPr>
          <w:rFonts w:ascii="Tahoma" w:eastAsia="Times New Roman" w:hAnsi="Tahoma" w:cs="Tahoma"/>
          <w:color w:val="000000"/>
          <w:kern w:val="0"/>
          <w14:ligatures w14:val="none"/>
        </w:rPr>
      </w:pPr>
      <w:proofErr w:type="spellStart"/>
      <w:r w:rsidRPr="005406F8">
        <w:rPr>
          <w:rFonts w:ascii="Tahoma" w:eastAsia="Times New Roman" w:hAnsi="Tahoma" w:cs="Tahoma"/>
          <w:color w:val="000000"/>
          <w:kern w:val="0"/>
          <w14:ligatures w14:val="none"/>
        </w:rPr>
        <w:t>letizia</w:t>
      </w:r>
      <w:proofErr w:type="spellEnd"/>
      <w:r w:rsidRPr="005406F8">
        <w:rPr>
          <w:rFonts w:ascii="Tahoma" w:eastAsia="Times New Roman" w:hAnsi="Tahoma" w:cs="Tahoma"/>
          <w:color w:val="000000"/>
          <w:kern w:val="0"/>
          <w14:ligatures w14:val="none"/>
        </w:rPr>
        <w:t xml:space="preserve"> bindi</w:t>
      </w:r>
    </w:p>
    <w:p w14:paraId="5B8A51EA" w14:textId="77777777" w:rsidR="005406F8" w:rsidRPr="005406F8" w:rsidRDefault="005406F8" w:rsidP="005406F8">
      <w:pPr>
        <w:spacing w:after="0" w:line="240" w:lineRule="auto"/>
        <w:rPr>
          <w:rFonts w:ascii="Tahoma" w:eastAsia="Times New Roman" w:hAnsi="Tahoma" w:cs="Tahoma"/>
          <w:color w:val="000000"/>
          <w:kern w:val="0"/>
          <w:shd w:val="clear" w:color="auto" w:fill="FFFFFF"/>
          <w14:ligatures w14:val="none"/>
        </w:rPr>
      </w:pPr>
    </w:p>
    <w:p w14:paraId="64755A51" w14:textId="77777777" w:rsidR="005406F8" w:rsidRPr="005406F8" w:rsidRDefault="005406F8" w:rsidP="005406F8">
      <w:pPr>
        <w:spacing w:after="0" w:line="240" w:lineRule="auto"/>
        <w:rPr>
          <w:rFonts w:ascii="Arial" w:eastAsia="Times New Roman" w:hAnsi="Arial" w:cs="Arial"/>
          <w:color w:val="888888"/>
          <w:kern w:val="0"/>
          <w:shd w:val="clear" w:color="auto" w:fill="FFFFFF"/>
          <w14:ligatures w14:val="none"/>
        </w:rPr>
      </w:pPr>
      <w:r w:rsidRPr="005406F8">
        <w:rPr>
          <w:rFonts w:ascii="Arial" w:eastAsia="Times New Roman" w:hAnsi="Arial" w:cs="Arial"/>
          <w:color w:val="888888"/>
          <w:kern w:val="0"/>
          <w:shd w:val="clear" w:color="auto" w:fill="FFFFFF"/>
          <w14:ligatures w14:val="none"/>
        </w:rPr>
        <w:t>Letizia Bindi</w:t>
      </w:r>
    </w:p>
    <w:p w14:paraId="0516CD3D" w14:textId="77777777" w:rsidR="005406F8" w:rsidRPr="005406F8" w:rsidRDefault="005406F8" w:rsidP="005406F8">
      <w:pPr>
        <w:spacing w:after="0" w:line="240" w:lineRule="auto"/>
        <w:rPr>
          <w:rFonts w:ascii="Arial" w:eastAsia="Times New Roman" w:hAnsi="Arial" w:cs="Arial"/>
          <w:color w:val="888888"/>
          <w:kern w:val="0"/>
          <w:shd w:val="clear" w:color="auto" w:fill="FFFFFF"/>
          <w14:ligatures w14:val="none"/>
        </w:rPr>
      </w:pPr>
      <w:r w:rsidRPr="005406F8">
        <w:rPr>
          <w:rFonts w:ascii="Arial" w:eastAsia="Times New Roman" w:hAnsi="Arial" w:cs="Arial"/>
          <w:color w:val="888888"/>
          <w:kern w:val="0"/>
          <w:shd w:val="clear" w:color="auto" w:fill="FFFFFF"/>
          <w14:ligatures w14:val="none"/>
        </w:rPr>
        <w:t>Full Professor of Cultural Anthropology </w:t>
      </w:r>
    </w:p>
    <w:p w14:paraId="56CC61A5" w14:textId="77777777" w:rsidR="005406F8" w:rsidRPr="005406F8" w:rsidRDefault="005406F8" w:rsidP="005406F8">
      <w:pPr>
        <w:spacing w:after="0" w:line="240" w:lineRule="auto"/>
        <w:rPr>
          <w:rFonts w:ascii="Arial" w:eastAsia="Times New Roman" w:hAnsi="Arial" w:cs="Arial"/>
          <w:color w:val="888888"/>
          <w:kern w:val="0"/>
          <w:shd w:val="clear" w:color="auto" w:fill="FFFFFF"/>
          <w14:ligatures w14:val="none"/>
        </w:rPr>
      </w:pPr>
      <w:r w:rsidRPr="005406F8">
        <w:rPr>
          <w:rFonts w:ascii="Arial" w:eastAsia="Times New Roman" w:hAnsi="Arial" w:cs="Arial"/>
          <w:color w:val="888888"/>
          <w:kern w:val="0"/>
          <w:shd w:val="clear" w:color="auto" w:fill="FFFFFF"/>
          <w14:ligatures w14:val="none"/>
        </w:rPr>
        <w:t>University of Molise (Italy)</w:t>
      </w:r>
    </w:p>
    <w:p w14:paraId="79CAD187" w14:textId="77777777" w:rsidR="005406F8" w:rsidRPr="005406F8" w:rsidRDefault="005406F8" w:rsidP="005406F8">
      <w:pPr>
        <w:spacing w:after="0" w:line="240" w:lineRule="auto"/>
        <w:rPr>
          <w:rFonts w:ascii="Arial" w:eastAsia="Times New Roman" w:hAnsi="Arial" w:cs="Arial"/>
          <w:color w:val="888888"/>
          <w:kern w:val="0"/>
          <w:shd w:val="clear" w:color="auto" w:fill="FFFFFF"/>
          <w14:ligatures w14:val="none"/>
        </w:rPr>
      </w:pPr>
      <w:r w:rsidRPr="005406F8">
        <w:rPr>
          <w:rFonts w:ascii="Arial" w:eastAsia="Times New Roman" w:hAnsi="Arial" w:cs="Arial"/>
          <w:color w:val="888888"/>
          <w:kern w:val="0"/>
          <w:shd w:val="clear" w:color="auto" w:fill="FFFFFF"/>
          <w14:ligatures w14:val="none"/>
        </w:rPr>
        <w:t xml:space="preserve">Director of </w:t>
      </w:r>
      <w:proofErr w:type="spellStart"/>
      <w:r w:rsidRPr="005406F8">
        <w:rPr>
          <w:rFonts w:ascii="Arial" w:eastAsia="Times New Roman" w:hAnsi="Arial" w:cs="Arial"/>
          <w:color w:val="888888"/>
          <w:kern w:val="0"/>
          <w:shd w:val="clear" w:color="auto" w:fill="FFFFFF"/>
          <w14:ligatures w14:val="none"/>
        </w:rPr>
        <w:t>BioCult</w:t>
      </w:r>
      <w:proofErr w:type="spellEnd"/>
      <w:r w:rsidRPr="005406F8">
        <w:rPr>
          <w:rFonts w:ascii="Arial" w:eastAsia="Times New Roman" w:hAnsi="Arial" w:cs="Arial"/>
          <w:color w:val="888888"/>
          <w:kern w:val="0"/>
          <w:shd w:val="clear" w:color="auto" w:fill="FFFFFF"/>
          <w14:ligatures w14:val="none"/>
        </w:rPr>
        <w:t xml:space="preserve"> - Centre of Research on Bio-Cultural Heritage and Local Development - Member of the Accademia </w:t>
      </w:r>
      <w:proofErr w:type="spellStart"/>
      <w:r w:rsidRPr="005406F8">
        <w:rPr>
          <w:rFonts w:ascii="Arial" w:eastAsia="Times New Roman" w:hAnsi="Arial" w:cs="Arial"/>
          <w:color w:val="888888"/>
          <w:kern w:val="0"/>
          <w:shd w:val="clear" w:color="auto" w:fill="FFFFFF"/>
          <w14:ligatures w14:val="none"/>
        </w:rPr>
        <w:t>dei</w:t>
      </w:r>
      <w:proofErr w:type="spellEnd"/>
      <w:r w:rsidRPr="005406F8">
        <w:rPr>
          <w:rFonts w:ascii="Arial" w:eastAsia="Times New Roman" w:hAnsi="Arial" w:cs="Arial"/>
          <w:color w:val="888888"/>
          <w:kern w:val="0"/>
          <w:shd w:val="clear" w:color="auto" w:fill="FFFFFF"/>
          <w14:ligatures w14:val="none"/>
        </w:rPr>
        <w:t xml:space="preserve"> </w:t>
      </w:r>
      <w:proofErr w:type="spellStart"/>
      <w:r w:rsidRPr="005406F8">
        <w:rPr>
          <w:rFonts w:ascii="Arial" w:eastAsia="Times New Roman" w:hAnsi="Arial" w:cs="Arial"/>
          <w:color w:val="888888"/>
          <w:kern w:val="0"/>
          <w:shd w:val="clear" w:color="auto" w:fill="FFFFFF"/>
          <w14:ligatures w14:val="none"/>
        </w:rPr>
        <w:t>Georgofili</w:t>
      </w:r>
      <w:proofErr w:type="spellEnd"/>
    </w:p>
    <w:p w14:paraId="74D51908" w14:textId="77777777" w:rsidR="005406F8" w:rsidRPr="005406F8" w:rsidRDefault="005406F8" w:rsidP="005406F8">
      <w:pPr>
        <w:spacing w:after="0" w:line="240" w:lineRule="auto"/>
        <w:rPr>
          <w:rFonts w:ascii="Arial" w:eastAsia="Times New Roman" w:hAnsi="Arial" w:cs="Arial"/>
          <w:color w:val="888888"/>
          <w:kern w:val="0"/>
          <w:shd w:val="clear" w:color="auto" w:fill="FFFFFF"/>
          <w14:ligatures w14:val="none"/>
        </w:rPr>
      </w:pPr>
      <w:r w:rsidRPr="005406F8">
        <w:rPr>
          <w:rFonts w:ascii="Arial" w:eastAsia="Times New Roman" w:hAnsi="Arial" w:cs="Arial"/>
          <w:color w:val="888888"/>
          <w:kern w:val="0"/>
          <w:shd w:val="clear" w:color="auto" w:fill="FFFFFF"/>
          <w14:ligatures w14:val="none"/>
        </w:rPr>
        <w:t xml:space="preserve">Via De Sanctis - II </w:t>
      </w:r>
      <w:proofErr w:type="spellStart"/>
      <w:r w:rsidRPr="005406F8">
        <w:rPr>
          <w:rFonts w:ascii="Arial" w:eastAsia="Times New Roman" w:hAnsi="Arial" w:cs="Arial"/>
          <w:color w:val="888888"/>
          <w:kern w:val="0"/>
          <w:shd w:val="clear" w:color="auto" w:fill="FFFFFF"/>
          <w14:ligatures w14:val="none"/>
        </w:rPr>
        <w:t>Edificio</w:t>
      </w:r>
      <w:proofErr w:type="spellEnd"/>
      <w:r w:rsidRPr="005406F8">
        <w:rPr>
          <w:rFonts w:ascii="Arial" w:eastAsia="Times New Roman" w:hAnsi="Arial" w:cs="Arial"/>
          <w:color w:val="888888"/>
          <w:kern w:val="0"/>
          <w:shd w:val="clear" w:color="auto" w:fill="FFFFFF"/>
          <w14:ligatures w14:val="none"/>
        </w:rPr>
        <w:t xml:space="preserve"> </w:t>
      </w:r>
      <w:proofErr w:type="spellStart"/>
      <w:r w:rsidRPr="005406F8">
        <w:rPr>
          <w:rFonts w:ascii="Arial" w:eastAsia="Times New Roman" w:hAnsi="Arial" w:cs="Arial"/>
          <w:color w:val="888888"/>
          <w:kern w:val="0"/>
          <w:shd w:val="clear" w:color="auto" w:fill="FFFFFF"/>
          <w14:ligatures w14:val="none"/>
        </w:rPr>
        <w:t>Polifunzionale</w:t>
      </w:r>
      <w:proofErr w:type="spellEnd"/>
      <w:r w:rsidRPr="005406F8">
        <w:rPr>
          <w:rFonts w:ascii="Arial" w:eastAsia="Times New Roman" w:hAnsi="Arial" w:cs="Arial"/>
          <w:color w:val="888888"/>
          <w:kern w:val="0"/>
          <w:shd w:val="clear" w:color="auto" w:fill="FFFFFF"/>
          <w14:ligatures w14:val="none"/>
        </w:rPr>
        <w:t xml:space="preserve"> - 86100 Campobasso (ITALY)</w:t>
      </w:r>
    </w:p>
    <w:p w14:paraId="2E2E44D0" w14:textId="77777777" w:rsidR="005406F8" w:rsidRPr="005406F8" w:rsidRDefault="005406F8" w:rsidP="005406F8">
      <w:pPr>
        <w:spacing w:after="0" w:line="240" w:lineRule="auto"/>
        <w:rPr>
          <w:rFonts w:ascii="Arial" w:eastAsia="Times New Roman" w:hAnsi="Arial" w:cs="Arial"/>
          <w:color w:val="888888"/>
          <w:kern w:val="0"/>
          <w:shd w:val="clear" w:color="auto" w:fill="FFFFFF"/>
          <w14:ligatures w14:val="none"/>
        </w:rPr>
      </w:pPr>
      <w:r w:rsidRPr="005406F8">
        <w:rPr>
          <w:rFonts w:ascii="Arial" w:eastAsia="Times New Roman" w:hAnsi="Arial" w:cs="Arial"/>
          <w:color w:val="888888"/>
          <w:kern w:val="0"/>
          <w:shd w:val="clear" w:color="auto" w:fill="FFFFFF"/>
          <w14:ligatures w14:val="none"/>
        </w:rPr>
        <w:lastRenderedPageBreak/>
        <w:t>Mobile Phone: </w:t>
      </w:r>
      <w:hyperlink r:id="rId4" w:tgtFrame="_blank" w:history="1">
        <w:r w:rsidRPr="005406F8">
          <w:rPr>
            <w:rFonts w:ascii="Arial" w:eastAsia="Times New Roman" w:hAnsi="Arial" w:cs="Arial"/>
            <w:color w:val="1155CC"/>
            <w:kern w:val="0"/>
            <w:u w:val="single"/>
            <w:shd w:val="clear" w:color="auto" w:fill="FFFFFF"/>
            <w14:ligatures w14:val="none"/>
          </w:rPr>
          <w:t>+393383202796</w:t>
        </w:r>
      </w:hyperlink>
      <w:r w:rsidRPr="005406F8">
        <w:rPr>
          <w:rFonts w:ascii="Arial" w:eastAsia="Times New Roman" w:hAnsi="Arial" w:cs="Arial"/>
          <w:color w:val="888888"/>
          <w:kern w:val="0"/>
          <w:shd w:val="clear" w:color="auto" w:fill="FFFFFF"/>
          <w14:ligatures w14:val="none"/>
        </w:rPr>
        <w:t>  </w:t>
      </w:r>
    </w:p>
    <w:p w14:paraId="4012B19C" w14:textId="39FF0865" w:rsidR="005406F8" w:rsidRPr="005406F8" w:rsidRDefault="005406F8" w:rsidP="005406F8">
      <w:pPr>
        <w:spacing w:after="0" w:line="240" w:lineRule="auto"/>
        <w:rPr>
          <w:rFonts w:ascii="Arial" w:eastAsia="Times New Roman" w:hAnsi="Arial" w:cs="Arial"/>
          <w:color w:val="888888"/>
          <w:kern w:val="0"/>
          <w:shd w:val="clear" w:color="auto" w:fill="FFFFFF"/>
          <w14:ligatures w14:val="none"/>
        </w:rPr>
      </w:pPr>
      <w:r w:rsidRPr="005406F8">
        <w:rPr>
          <w:rFonts w:ascii="Arial" w:eastAsia="Times New Roman" w:hAnsi="Arial" w:cs="Arial"/>
          <w:color w:val="888888"/>
          <w:kern w:val="0"/>
          <w:shd w:val="clear" w:color="auto" w:fill="FFFFFF"/>
          <w14:ligatures w14:val="none"/>
        </w:rPr>
        <w:fldChar w:fldCharType="begin"/>
      </w:r>
      <w:r w:rsidRPr="005406F8">
        <w:rPr>
          <w:rFonts w:ascii="Arial" w:eastAsia="Times New Roman" w:hAnsi="Arial" w:cs="Arial"/>
          <w:color w:val="888888"/>
          <w:kern w:val="0"/>
          <w:shd w:val="clear" w:color="auto" w:fill="FFFFFF"/>
          <w14:ligatures w14:val="none"/>
        </w:rPr>
        <w:instrText xml:space="preserve"> INCLUDEPICTURE "https://ci3.googleusercontent.com/mail-sig/AIorK4x1ZoVgJzcMSchJXRA3iJ2QbWhf37vUe_BIWGjzrq1oe6KRlCPZmTVhjC2QEgD2ZSxbFDj22PY" \* MERGEFORMATINET </w:instrText>
      </w:r>
      <w:r w:rsidRPr="005406F8">
        <w:rPr>
          <w:rFonts w:ascii="Arial" w:eastAsia="Times New Roman" w:hAnsi="Arial" w:cs="Arial"/>
          <w:color w:val="888888"/>
          <w:kern w:val="0"/>
          <w:shd w:val="clear" w:color="auto" w:fill="FFFFFF"/>
          <w14:ligatures w14:val="none"/>
        </w:rPr>
        <w:fldChar w:fldCharType="separate"/>
      </w:r>
      <w:r w:rsidRPr="005406F8">
        <w:rPr>
          <w:rFonts w:ascii="Arial" w:eastAsia="Times New Roman" w:hAnsi="Arial" w:cs="Arial"/>
          <w:noProof/>
          <w:color w:val="888888"/>
          <w:kern w:val="0"/>
          <w:shd w:val="clear" w:color="auto" w:fill="FFFFFF"/>
          <w14:ligatures w14:val="none"/>
        </w:rPr>
        <w:drawing>
          <wp:inline distT="0" distB="0" distL="0" distR="0" wp14:anchorId="07D0CE8A" wp14:editId="34FDC781">
            <wp:extent cx="1214120" cy="646430"/>
            <wp:effectExtent l="0" t="0" r="5080" b="1270"/>
            <wp:docPr id="19827100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14120" cy="646430"/>
                    </a:xfrm>
                    <a:prstGeom prst="rect">
                      <a:avLst/>
                    </a:prstGeom>
                    <a:noFill/>
                    <a:ln>
                      <a:noFill/>
                    </a:ln>
                  </pic:spPr>
                </pic:pic>
              </a:graphicData>
            </a:graphic>
          </wp:inline>
        </w:drawing>
      </w:r>
      <w:r w:rsidRPr="005406F8">
        <w:rPr>
          <w:rFonts w:ascii="Arial" w:eastAsia="Times New Roman" w:hAnsi="Arial" w:cs="Arial"/>
          <w:color w:val="888888"/>
          <w:kern w:val="0"/>
          <w:shd w:val="clear" w:color="auto" w:fill="FFFFFF"/>
          <w14:ligatures w14:val="none"/>
        </w:rPr>
        <w:fldChar w:fldCharType="end"/>
      </w:r>
      <w:r w:rsidRPr="005406F8">
        <w:rPr>
          <w:rFonts w:ascii="Arial" w:eastAsia="Times New Roman" w:hAnsi="Arial" w:cs="Arial"/>
          <w:color w:val="888888"/>
          <w:kern w:val="0"/>
          <w:shd w:val="clear" w:color="auto" w:fill="FFFFFF"/>
          <w14:ligatures w14:val="none"/>
        </w:rPr>
        <w:t>    </w:t>
      </w:r>
      <w:r w:rsidRPr="005406F8">
        <w:rPr>
          <w:rFonts w:ascii="Arial" w:eastAsia="Times New Roman" w:hAnsi="Arial" w:cs="Arial"/>
          <w:color w:val="888888"/>
          <w:kern w:val="0"/>
          <w:shd w:val="clear" w:color="auto" w:fill="FFFFFF"/>
          <w14:ligatures w14:val="none"/>
        </w:rPr>
        <w:fldChar w:fldCharType="begin"/>
      </w:r>
      <w:r w:rsidRPr="005406F8">
        <w:rPr>
          <w:rFonts w:ascii="Arial" w:eastAsia="Times New Roman" w:hAnsi="Arial" w:cs="Arial"/>
          <w:color w:val="888888"/>
          <w:kern w:val="0"/>
          <w:shd w:val="clear" w:color="auto" w:fill="FFFFFF"/>
          <w14:ligatures w14:val="none"/>
        </w:rPr>
        <w:instrText xml:space="preserve"> INCLUDEPICTURE "https://ci3.googleusercontent.com/mail-sig/AIorK4yzB2_ch3NtqG76PtrGMHuLBKXrFofciCisNe_jzJdJlY355htPu1SiH9286XCWTKHl_zO6PFQ" \* MERGEFORMATINET </w:instrText>
      </w:r>
      <w:r w:rsidRPr="005406F8">
        <w:rPr>
          <w:rFonts w:ascii="Arial" w:eastAsia="Times New Roman" w:hAnsi="Arial" w:cs="Arial"/>
          <w:color w:val="888888"/>
          <w:kern w:val="0"/>
          <w:shd w:val="clear" w:color="auto" w:fill="FFFFFF"/>
          <w14:ligatures w14:val="none"/>
        </w:rPr>
        <w:fldChar w:fldCharType="separate"/>
      </w:r>
      <w:r w:rsidRPr="005406F8">
        <w:rPr>
          <w:rFonts w:ascii="Arial" w:eastAsia="Times New Roman" w:hAnsi="Arial" w:cs="Arial"/>
          <w:noProof/>
          <w:color w:val="888888"/>
          <w:kern w:val="0"/>
          <w:shd w:val="clear" w:color="auto" w:fill="FFFFFF"/>
          <w14:ligatures w14:val="none"/>
        </w:rPr>
        <w:drawing>
          <wp:inline distT="0" distB="0" distL="0" distR="0" wp14:anchorId="70902C84" wp14:editId="5C5E9EC5">
            <wp:extent cx="1214120" cy="551815"/>
            <wp:effectExtent l="0" t="0" r="5080" b="0"/>
            <wp:docPr id="2766570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14120" cy="551815"/>
                    </a:xfrm>
                    <a:prstGeom prst="rect">
                      <a:avLst/>
                    </a:prstGeom>
                    <a:noFill/>
                    <a:ln>
                      <a:noFill/>
                    </a:ln>
                  </pic:spPr>
                </pic:pic>
              </a:graphicData>
            </a:graphic>
          </wp:inline>
        </w:drawing>
      </w:r>
      <w:r w:rsidRPr="005406F8">
        <w:rPr>
          <w:rFonts w:ascii="Arial" w:eastAsia="Times New Roman" w:hAnsi="Arial" w:cs="Arial"/>
          <w:color w:val="888888"/>
          <w:kern w:val="0"/>
          <w:shd w:val="clear" w:color="auto" w:fill="FFFFFF"/>
          <w14:ligatures w14:val="none"/>
        </w:rPr>
        <w:fldChar w:fldCharType="end"/>
      </w:r>
      <w:r w:rsidRPr="005406F8">
        <w:rPr>
          <w:rFonts w:ascii="Arial" w:eastAsia="Times New Roman" w:hAnsi="Arial" w:cs="Arial"/>
          <w:color w:val="888888"/>
          <w:kern w:val="0"/>
          <w:shd w:val="clear" w:color="auto" w:fill="FFFFFF"/>
          <w14:ligatures w14:val="none"/>
        </w:rPr>
        <w:t>  </w:t>
      </w:r>
      <w:r w:rsidRPr="005406F8">
        <w:rPr>
          <w:rFonts w:ascii="Arial" w:eastAsia="Times New Roman" w:hAnsi="Arial" w:cs="Arial"/>
          <w:color w:val="888888"/>
          <w:kern w:val="0"/>
          <w:shd w:val="clear" w:color="auto" w:fill="FFFFFF"/>
          <w14:ligatures w14:val="none"/>
        </w:rPr>
        <w:fldChar w:fldCharType="begin"/>
      </w:r>
      <w:r w:rsidRPr="005406F8">
        <w:rPr>
          <w:rFonts w:ascii="Arial" w:eastAsia="Times New Roman" w:hAnsi="Arial" w:cs="Arial"/>
          <w:color w:val="888888"/>
          <w:kern w:val="0"/>
          <w:shd w:val="clear" w:color="auto" w:fill="FFFFFF"/>
          <w14:ligatures w14:val="none"/>
        </w:rPr>
        <w:instrText xml:space="preserve"> INCLUDEPICTURE "https://ci3.googleusercontent.com/mail-sig/AIorK4yBTetxc946QY8RuUM8xNNRycOv5ATpWsDggOi-FM9Abqic8CvbBo6-DGAnABmFtADpOowVzSo" \* MERGEFORMATINET </w:instrText>
      </w:r>
      <w:r w:rsidRPr="005406F8">
        <w:rPr>
          <w:rFonts w:ascii="Arial" w:eastAsia="Times New Roman" w:hAnsi="Arial" w:cs="Arial"/>
          <w:color w:val="888888"/>
          <w:kern w:val="0"/>
          <w:shd w:val="clear" w:color="auto" w:fill="FFFFFF"/>
          <w14:ligatures w14:val="none"/>
        </w:rPr>
        <w:fldChar w:fldCharType="separate"/>
      </w:r>
      <w:r w:rsidRPr="005406F8">
        <w:rPr>
          <w:rFonts w:ascii="Arial" w:eastAsia="Times New Roman" w:hAnsi="Arial" w:cs="Arial"/>
          <w:noProof/>
          <w:color w:val="888888"/>
          <w:kern w:val="0"/>
          <w:shd w:val="clear" w:color="auto" w:fill="FFFFFF"/>
          <w14:ligatures w14:val="none"/>
        </w:rPr>
        <w:drawing>
          <wp:inline distT="0" distB="0" distL="0" distR="0" wp14:anchorId="6608C07B" wp14:editId="2AE2DDAA">
            <wp:extent cx="1214120" cy="567690"/>
            <wp:effectExtent l="0" t="0" r="5080" b="3810"/>
            <wp:docPr id="1492857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4120" cy="567690"/>
                    </a:xfrm>
                    <a:prstGeom prst="rect">
                      <a:avLst/>
                    </a:prstGeom>
                    <a:noFill/>
                    <a:ln>
                      <a:noFill/>
                    </a:ln>
                  </pic:spPr>
                </pic:pic>
              </a:graphicData>
            </a:graphic>
          </wp:inline>
        </w:drawing>
      </w:r>
      <w:r w:rsidRPr="005406F8">
        <w:rPr>
          <w:rFonts w:ascii="Arial" w:eastAsia="Times New Roman" w:hAnsi="Arial" w:cs="Arial"/>
          <w:color w:val="888888"/>
          <w:kern w:val="0"/>
          <w:shd w:val="clear" w:color="auto" w:fill="FFFFFF"/>
          <w14:ligatures w14:val="none"/>
        </w:rPr>
        <w:fldChar w:fldCharType="end"/>
      </w:r>
      <w:r w:rsidRPr="005406F8">
        <w:rPr>
          <w:rFonts w:ascii="Arial" w:eastAsia="Times New Roman" w:hAnsi="Arial" w:cs="Arial"/>
          <w:color w:val="888888"/>
          <w:kern w:val="0"/>
          <w:shd w:val="clear" w:color="auto" w:fill="FFFFFF"/>
          <w14:ligatures w14:val="none"/>
        </w:rPr>
        <w:t>.   </w:t>
      </w:r>
    </w:p>
    <w:p w14:paraId="2834838B" w14:textId="77777777" w:rsidR="005406F8" w:rsidRPr="005406F8" w:rsidRDefault="005406F8" w:rsidP="005406F8">
      <w:pPr>
        <w:spacing w:after="240" w:line="240" w:lineRule="auto"/>
        <w:rPr>
          <w:rFonts w:ascii="Times New Roman" w:eastAsia="Times New Roman" w:hAnsi="Times New Roman" w:cs="Times New Roman"/>
          <w:kern w:val="0"/>
          <w14:ligatures w14:val="none"/>
        </w:rPr>
      </w:pPr>
    </w:p>
    <w:p w14:paraId="01A7251F" w14:textId="77777777" w:rsidR="005406F8" w:rsidRPr="005406F8" w:rsidRDefault="005406F8" w:rsidP="005406F8">
      <w:pPr>
        <w:spacing w:after="0" w:line="240" w:lineRule="auto"/>
        <w:rPr>
          <w:rFonts w:ascii="Times New Roman" w:eastAsia="Times New Roman" w:hAnsi="Times New Roman" w:cs="Times New Roman"/>
          <w:kern w:val="0"/>
          <w14:ligatures w14:val="none"/>
        </w:rPr>
      </w:pPr>
    </w:p>
    <w:p w14:paraId="20264472" w14:textId="77777777" w:rsidR="00D13F2A" w:rsidRDefault="00D13F2A"/>
    <w:sectPr w:rsidR="00D13F2A" w:rsidSect="005406F8">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6F8"/>
    <w:rsid w:val="0030612C"/>
    <w:rsid w:val="004B65E9"/>
    <w:rsid w:val="005406F8"/>
    <w:rsid w:val="0054452F"/>
    <w:rsid w:val="009C5B75"/>
    <w:rsid w:val="00A26E8C"/>
    <w:rsid w:val="00D13F2A"/>
    <w:rsid w:val="00E04F5A"/>
    <w:rsid w:val="00EC04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44C49B"/>
  <w15:chartTrackingRefBased/>
  <w15:docId w15:val="{688A7687-513E-8D42-8979-4B6942FD0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06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06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06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06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06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06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06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06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06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6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06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06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06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06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06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06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06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06F8"/>
    <w:rPr>
      <w:rFonts w:eastAsiaTheme="majorEastAsia" w:cstheme="majorBidi"/>
      <w:color w:val="272727" w:themeColor="text1" w:themeTint="D8"/>
    </w:rPr>
  </w:style>
  <w:style w:type="paragraph" w:styleId="Title">
    <w:name w:val="Title"/>
    <w:basedOn w:val="Normal"/>
    <w:next w:val="Normal"/>
    <w:link w:val="TitleChar"/>
    <w:uiPriority w:val="10"/>
    <w:qFormat/>
    <w:rsid w:val="005406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06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06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06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06F8"/>
    <w:pPr>
      <w:spacing w:before="160"/>
      <w:jc w:val="center"/>
    </w:pPr>
    <w:rPr>
      <w:i/>
      <w:iCs/>
      <w:color w:val="404040" w:themeColor="text1" w:themeTint="BF"/>
    </w:rPr>
  </w:style>
  <w:style w:type="character" w:customStyle="1" w:styleId="QuoteChar">
    <w:name w:val="Quote Char"/>
    <w:basedOn w:val="DefaultParagraphFont"/>
    <w:link w:val="Quote"/>
    <w:uiPriority w:val="29"/>
    <w:rsid w:val="005406F8"/>
    <w:rPr>
      <w:i/>
      <w:iCs/>
      <w:color w:val="404040" w:themeColor="text1" w:themeTint="BF"/>
    </w:rPr>
  </w:style>
  <w:style w:type="paragraph" w:styleId="ListParagraph">
    <w:name w:val="List Paragraph"/>
    <w:basedOn w:val="Normal"/>
    <w:uiPriority w:val="34"/>
    <w:qFormat/>
    <w:rsid w:val="005406F8"/>
    <w:pPr>
      <w:ind w:left="720"/>
      <w:contextualSpacing/>
    </w:pPr>
  </w:style>
  <w:style w:type="character" w:styleId="IntenseEmphasis">
    <w:name w:val="Intense Emphasis"/>
    <w:basedOn w:val="DefaultParagraphFont"/>
    <w:uiPriority w:val="21"/>
    <w:qFormat/>
    <w:rsid w:val="005406F8"/>
    <w:rPr>
      <w:i/>
      <w:iCs/>
      <w:color w:val="0F4761" w:themeColor="accent1" w:themeShade="BF"/>
    </w:rPr>
  </w:style>
  <w:style w:type="paragraph" w:styleId="IntenseQuote">
    <w:name w:val="Intense Quote"/>
    <w:basedOn w:val="Normal"/>
    <w:next w:val="Normal"/>
    <w:link w:val="IntenseQuoteChar"/>
    <w:uiPriority w:val="30"/>
    <w:qFormat/>
    <w:rsid w:val="005406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06F8"/>
    <w:rPr>
      <w:i/>
      <w:iCs/>
      <w:color w:val="0F4761" w:themeColor="accent1" w:themeShade="BF"/>
    </w:rPr>
  </w:style>
  <w:style w:type="character" w:styleId="IntenseReference">
    <w:name w:val="Intense Reference"/>
    <w:basedOn w:val="DefaultParagraphFont"/>
    <w:uiPriority w:val="32"/>
    <w:qFormat/>
    <w:rsid w:val="005406F8"/>
    <w:rPr>
      <w:b/>
      <w:bCs/>
      <w:smallCaps/>
      <w:color w:val="0F4761" w:themeColor="accent1" w:themeShade="BF"/>
      <w:spacing w:val="5"/>
    </w:rPr>
  </w:style>
  <w:style w:type="character" w:styleId="Hyperlink">
    <w:name w:val="Hyperlink"/>
    <w:basedOn w:val="DefaultParagraphFont"/>
    <w:uiPriority w:val="99"/>
    <w:semiHidden/>
    <w:unhideWhenUsed/>
    <w:rsid w:val="005406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hyperlink" Target="tel:+39%20338%20320%202796"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734</Words>
  <Characters>4187</Characters>
  <Application>Microsoft Office Word</Application>
  <DocSecurity>0</DocSecurity>
  <Lines>34</Lines>
  <Paragraphs>9</Paragraphs>
  <ScaleCrop>false</ScaleCrop>
  <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Maryam Niamir-Fuller</dc:creator>
  <cp:keywords/>
  <dc:description/>
  <cp:lastModifiedBy>Maryam Niamir-Fuller</cp:lastModifiedBy>
  <cp:revision>1</cp:revision>
  <dcterms:created xsi:type="dcterms:W3CDTF">2026-09-09T16:03:00Z</dcterms:created>
  <dcterms:modified xsi:type="dcterms:W3CDTF">2026-09-09T16:03:00Z</dcterms:modified>
</cp:coreProperties>
</file>