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13B71" w14:textId="77777777" w:rsidR="00D55444" w:rsidRPr="00D55444" w:rsidRDefault="00D55444" w:rsidP="00D55444">
      <w:pPr>
        <w:rPr>
          <w:b/>
          <w:bCs/>
        </w:rPr>
      </w:pPr>
      <w:r w:rsidRPr="00D55444">
        <w:rPr>
          <w:b/>
          <w:bCs/>
        </w:rPr>
        <w:t>PRESS RELEASE</w:t>
      </w:r>
    </w:p>
    <w:p w14:paraId="60422827" w14:textId="77777777" w:rsidR="00D55444" w:rsidRPr="00D55444" w:rsidRDefault="00D55444" w:rsidP="00D55444">
      <w:pPr>
        <w:rPr>
          <w:b/>
          <w:bCs/>
        </w:rPr>
      </w:pPr>
      <w:r w:rsidRPr="00D55444">
        <w:rPr>
          <w:b/>
          <w:bCs/>
        </w:rPr>
        <w:t xml:space="preserve">Gram Sabha Resolutions for Pastoralist Rights Passed in More Than 10 Panchayats in </w:t>
      </w:r>
      <w:proofErr w:type="spellStart"/>
      <w:r w:rsidRPr="00D55444">
        <w:rPr>
          <w:b/>
          <w:bCs/>
        </w:rPr>
        <w:t>Kalaiyarkoil</w:t>
      </w:r>
      <w:proofErr w:type="spellEnd"/>
      <w:r w:rsidRPr="00D55444">
        <w:rPr>
          <w:b/>
          <w:bCs/>
        </w:rPr>
        <w:t xml:space="preserve"> Block, Tamil Nadu</w:t>
      </w:r>
    </w:p>
    <w:p w14:paraId="650B52A8" w14:textId="77777777" w:rsidR="00D55444" w:rsidRPr="00D55444" w:rsidRDefault="00D55444" w:rsidP="00D55444">
      <w:proofErr w:type="spellStart"/>
      <w:r w:rsidRPr="00D55444">
        <w:rPr>
          <w:b/>
          <w:bCs/>
        </w:rPr>
        <w:t>Sivaganga</w:t>
      </w:r>
      <w:proofErr w:type="spellEnd"/>
      <w:r w:rsidRPr="00D55444">
        <w:rPr>
          <w:b/>
          <w:bCs/>
        </w:rPr>
        <w:t xml:space="preserve"> District, Tamil Nadu | October 2, 2026</w:t>
      </w:r>
    </w:p>
    <w:p w14:paraId="7E6EE5D9" w14:textId="77777777" w:rsidR="00D55444" w:rsidRPr="00D55444" w:rsidRDefault="00D55444" w:rsidP="00D55444">
      <w:proofErr w:type="gramStart"/>
      <w:r w:rsidRPr="00D55444">
        <w:t>On the occasion of</w:t>
      </w:r>
      <w:proofErr w:type="gramEnd"/>
      <w:r w:rsidRPr="00D55444">
        <w:t xml:space="preserve"> Gandhi Jayanti, Gram Sabha meetings held on October 2, 2026, passed several resolutions concerning the rights and livelihoods of pastoralist communities in more than 10 village panchayats in </w:t>
      </w:r>
      <w:proofErr w:type="spellStart"/>
      <w:r w:rsidRPr="00D55444">
        <w:t>Kalaiyarkoil</w:t>
      </w:r>
      <w:proofErr w:type="spellEnd"/>
      <w:r w:rsidRPr="00D55444">
        <w:t xml:space="preserve"> Block, </w:t>
      </w:r>
      <w:proofErr w:type="spellStart"/>
      <w:r w:rsidRPr="00D55444">
        <w:t>Sivaganga</w:t>
      </w:r>
      <w:proofErr w:type="spellEnd"/>
      <w:r w:rsidRPr="00D55444">
        <w:t xml:space="preserve"> District, Tamil Nadu.</w:t>
      </w:r>
    </w:p>
    <w:p w14:paraId="7F74A878" w14:textId="77777777" w:rsidR="00D55444" w:rsidRPr="00D55444" w:rsidRDefault="00D55444" w:rsidP="00D55444">
      <w:r w:rsidRPr="00D55444">
        <w:t xml:space="preserve">This marks the first time that resolutions addressing the rights and livelihood issues of </w:t>
      </w:r>
      <w:proofErr w:type="spellStart"/>
      <w:proofErr w:type="gramStart"/>
      <w:r w:rsidRPr="00D55444">
        <w:t>Geetharis</w:t>
      </w:r>
      <w:proofErr w:type="spellEnd"/>
      <w:proofErr w:type="gramEnd"/>
      <w:r w:rsidRPr="00D55444">
        <w:t xml:space="preserve"> and other pastoralist communities have been passed across more than 10 panchayats in the block.</w:t>
      </w:r>
    </w:p>
    <w:p w14:paraId="39700080" w14:textId="77777777" w:rsidR="00D55444" w:rsidRPr="00D55444" w:rsidRDefault="00D55444" w:rsidP="00D55444">
      <w:pPr>
        <w:rPr>
          <w:b/>
          <w:bCs/>
        </w:rPr>
      </w:pPr>
      <w:r w:rsidRPr="00D55444">
        <w:rPr>
          <w:b/>
          <w:bCs/>
        </w:rPr>
        <w:t>Key Gram Sabha Resolutions</w:t>
      </w:r>
    </w:p>
    <w:p w14:paraId="18D0008D" w14:textId="77777777" w:rsidR="00D55444" w:rsidRPr="00D55444" w:rsidRDefault="00D55444" w:rsidP="00D55444">
      <w:r w:rsidRPr="00D55444">
        <w:rPr>
          <w:b/>
          <w:bCs/>
        </w:rPr>
        <w:t>1. Inquiry into Cases Registered Against Pastoralists</w:t>
      </w:r>
    </w:p>
    <w:p w14:paraId="7EB1D0B9" w14:textId="77777777" w:rsidR="00D55444" w:rsidRPr="00D55444" w:rsidRDefault="00D55444" w:rsidP="00D55444">
      <w:r w:rsidRPr="00D55444">
        <w:t xml:space="preserve">The Gram Sabhas resolved that proper inquiries should be conducted into cases registered against pastoralists under the Bonded </w:t>
      </w:r>
      <w:proofErr w:type="spellStart"/>
      <w:r w:rsidRPr="00D55444">
        <w:t>Labour</w:t>
      </w:r>
      <w:proofErr w:type="spellEnd"/>
      <w:r w:rsidRPr="00D55444">
        <w:t xml:space="preserve"> System (Abolition) Act, particularly where complaints and allegations concern traditional pastoral livestock-keeping practices.</w:t>
      </w:r>
    </w:p>
    <w:p w14:paraId="06A14F8F" w14:textId="77777777" w:rsidR="00D55444" w:rsidRPr="00D55444" w:rsidRDefault="00D55444" w:rsidP="00D55444">
      <w:r w:rsidRPr="00D55444">
        <w:rPr>
          <w:b/>
          <w:bCs/>
        </w:rPr>
        <w:t>2. Representation of Pastoralists in District-Level Committees</w:t>
      </w:r>
    </w:p>
    <w:p w14:paraId="7575C849" w14:textId="77777777" w:rsidR="00D55444" w:rsidRPr="00D55444" w:rsidRDefault="00D55444" w:rsidP="00D55444">
      <w:r w:rsidRPr="00D55444">
        <w:t>The Gram Sabhas demanded that representatives of pastoralist communities be included in district-level committees dealing with legal action and related issues affecting pastoralists. This would help ensure that their voices and experiences are considered in decisions concerning their livelihoods.</w:t>
      </w:r>
    </w:p>
    <w:p w14:paraId="42918038" w14:textId="77777777" w:rsidR="00D55444" w:rsidRPr="00D55444" w:rsidRDefault="00D55444" w:rsidP="00D55444">
      <w:r w:rsidRPr="00D55444">
        <w:rPr>
          <w:b/>
          <w:bCs/>
        </w:rPr>
        <w:t>3. Veterinary Services for Sheep Pastoralists</w:t>
      </w:r>
    </w:p>
    <w:p w14:paraId="62F0CD2B" w14:textId="77777777" w:rsidR="00D55444" w:rsidRPr="00D55444" w:rsidRDefault="00D55444" w:rsidP="00D55444">
      <w:r w:rsidRPr="00D55444">
        <w:t>The Gram Sabhas resolved that veterinary dispensaries serving villages where sheep pastoralists live and work should be adequately supplied with vaccines and essential veterinary medicines. This would help pastoralists access timely veterinary care and protect their livestock from preventable diseases.</w:t>
      </w:r>
    </w:p>
    <w:p w14:paraId="4AFBC8E1" w14:textId="77777777" w:rsidR="00D55444" w:rsidRPr="00D55444" w:rsidRDefault="00D55444" w:rsidP="00D55444">
      <w:r w:rsidRPr="00D55444">
        <w:rPr>
          <w:b/>
          <w:bCs/>
        </w:rPr>
        <w:t>4. Withdrawal of Proposed SIPCOT Land Acquisition</w:t>
      </w:r>
    </w:p>
    <w:p w14:paraId="38564CE9" w14:textId="77777777" w:rsidR="00D55444" w:rsidRPr="00D55444" w:rsidRDefault="00D55444" w:rsidP="00D55444">
      <w:r w:rsidRPr="00D55444">
        <w:t xml:space="preserve">The Gram Sabhas raised concerns about the proposed SIPCOT land acquisition affecting Kayaa Odai, </w:t>
      </w:r>
      <w:proofErr w:type="spellStart"/>
      <w:r w:rsidRPr="00D55444">
        <w:t>Pudukudiyiruppu</w:t>
      </w:r>
      <w:proofErr w:type="spellEnd"/>
      <w:r w:rsidRPr="00D55444">
        <w:t xml:space="preserve">, </w:t>
      </w:r>
      <w:proofErr w:type="spellStart"/>
      <w:r w:rsidRPr="00D55444">
        <w:t>Purasaadi</w:t>
      </w:r>
      <w:proofErr w:type="spellEnd"/>
      <w:r w:rsidRPr="00D55444">
        <w:t xml:space="preserve"> </w:t>
      </w:r>
      <w:proofErr w:type="spellStart"/>
      <w:r w:rsidRPr="00D55444">
        <w:t>Udaippu</w:t>
      </w:r>
      <w:proofErr w:type="spellEnd"/>
      <w:r w:rsidRPr="00D55444">
        <w:t xml:space="preserve"> and </w:t>
      </w:r>
      <w:proofErr w:type="spellStart"/>
      <w:r w:rsidRPr="00D55444">
        <w:t>Maravamangalam</w:t>
      </w:r>
      <w:proofErr w:type="spellEnd"/>
      <w:r w:rsidRPr="00D55444">
        <w:t xml:space="preserve"> in </w:t>
      </w:r>
      <w:proofErr w:type="spellStart"/>
      <w:r w:rsidRPr="00D55444">
        <w:t>Kalaiyarkoil</w:t>
      </w:r>
      <w:proofErr w:type="spellEnd"/>
      <w:r w:rsidRPr="00D55444">
        <w:t xml:space="preserve"> Block.</w:t>
      </w:r>
    </w:p>
    <w:p w14:paraId="61D15312" w14:textId="2178603C" w:rsidR="00D55444" w:rsidRPr="00D55444" w:rsidRDefault="00D55444" w:rsidP="00D55444">
      <w:r w:rsidRPr="00D55444">
        <w:lastRenderedPageBreak/>
        <w:t>They demanded the withdrawal of the proposed land acquisition, expressing concern that the project could adversely affect the livelihoods of local farmers and pastoralist communities who depend on these lands and associated natural resources.</w:t>
      </w:r>
    </w:p>
    <w:p w14:paraId="366CBDDE" w14:textId="77777777" w:rsidR="00D55444" w:rsidRPr="00D55444" w:rsidRDefault="00D55444" w:rsidP="00D55444">
      <w:pPr>
        <w:rPr>
          <w:b/>
          <w:bCs/>
        </w:rPr>
      </w:pPr>
      <w:proofErr w:type="spellStart"/>
      <w:r w:rsidRPr="00D55444">
        <w:rPr>
          <w:b/>
          <w:bCs/>
        </w:rPr>
        <w:t>Recognising</w:t>
      </w:r>
      <w:proofErr w:type="spellEnd"/>
      <w:r w:rsidRPr="00D55444">
        <w:rPr>
          <w:b/>
          <w:bCs/>
        </w:rPr>
        <w:t xml:space="preserve"> Pastoralist Rights Through Local Democracy</w:t>
      </w:r>
    </w:p>
    <w:p w14:paraId="04BCCFCF" w14:textId="491DD39D" w:rsidR="00D55444" w:rsidRPr="00D55444" w:rsidRDefault="00D55444" w:rsidP="00D55444">
      <w:r w:rsidRPr="00D55444">
        <w:t>These resolutions mark an important step towards bringing the concerns of pastoralist communities into local democratic institutions. They highlight the need to protect traditional livestock-rearing practices, ensure fair treatment in legal matters, improve veterinary services and safeguard the lands and resources essential to pastoralist livelihoods.</w:t>
      </w:r>
    </w:p>
    <w:p w14:paraId="5A7CE9BA" w14:textId="572AD49E" w:rsidR="00D55444" w:rsidRPr="00D55444" w:rsidRDefault="00D55444" w:rsidP="00D55444">
      <w:r w:rsidRPr="00D55444">
        <w:t xml:space="preserve">The initiative was facilitated by the </w:t>
      </w:r>
      <w:r w:rsidRPr="00D55444">
        <w:rPr>
          <w:b/>
          <w:bCs/>
        </w:rPr>
        <w:t xml:space="preserve">Tamil Nadu Federation of Pastoral Peoples </w:t>
      </w:r>
      <w:proofErr w:type="spellStart"/>
      <w:r w:rsidRPr="00D55444">
        <w:rPr>
          <w:b/>
          <w:bCs/>
        </w:rPr>
        <w:t>Sangams</w:t>
      </w:r>
      <w:proofErr w:type="spellEnd"/>
      <w:r w:rsidRPr="00D55444">
        <w:rPr>
          <w:b/>
          <w:bCs/>
        </w:rPr>
        <w:t xml:space="preserve"> (TFPPS)</w:t>
      </w:r>
      <w:r w:rsidRPr="00D55444">
        <w:t>, which works to unite pastoralist communities across Tamil Nadu and advance their rights, livelihoods and traditional pastoral mobility.</w:t>
      </w:r>
    </w:p>
    <w:p w14:paraId="051F60E3" w14:textId="1F6A48A0" w:rsidR="00D55444" w:rsidRPr="00D55444" w:rsidRDefault="00D55444" w:rsidP="00D55444">
      <w:proofErr w:type="spellStart"/>
      <w:r w:rsidRPr="00D55444">
        <w:rPr>
          <w:b/>
          <w:bCs/>
        </w:rPr>
        <w:t>Organisation</w:t>
      </w:r>
      <w:proofErr w:type="spellEnd"/>
      <w:r w:rsidRPr="00D55444">
        <w:rPr>
          <w:b/>
          <w:bCs/>
        </w:rPr>
        <w:t>:</w:t>
      </w:r>
      <w:r w:rsidRPr="00D55444">
        <w:t xml:space="preserve"> Tamil Nadu Federation of Pastoral Peoples </w:t>
      </w:r>
      <w:proofErr w:type="spellStart"/>
      <w:r w:rsidRPr="00D55444">
        <w:t>Sangams</w:t>
      </w:r>
      <w:proofErr w:type="spellEnd"/>
      <w:r w:rsidRPr="00D55444">
        <w:t xml:space="preserve"> (TFPPS)</w:t>
      </w:r>
      <w:r w:rsidRPr="00D55444">
        <w:br/>
      </w:r>
      <w:r w:rsidRPr="00D55444">
        <w:rPr>
          <w:b/>
          <w:bCs/>
        </w:rPr>
        <w:t>Contact:</w:t>
      </w:r>
      <w:r w:rsidRPr="00D55444">
        <w:t xml:space="preserve"> </w:t>
      </w:r>
      <w:hyperlink r:id="rId4" w:tgtFrame="_blank" w:history="1">
        <w:r w:rsidRPr="00D55444">
          <w:rPr>
            <w:rStyle w:val="Hyperlink"/>
          </w:rPr>
          <w:t>+91 9677517899</w:t>
        </w:r>
      </w:hyperlink>
    </w:p>
    <w:p w14:paraId="1FD48F8D" w14:textId="6385C705" w:rsidR="00D55444" w:rsidRPr="00D55444" w:rsidRDefault="00D55444" w:rsidP="00D55444">
      <w:r w:rsidRPr="00D55444">
        <w:drawing>
          <wp:anchor distT="0" distB="0" distL="114300" distR="114300" simplePos="0" relativeHeight="251658240" behindDoc="1" locked="0" layoutInCell="1" allowOverlap="1" wp14:anchorId="71FC058B" wp14:editId="441F1C1C">
            <wp:simplePos x="0" y="0"/>
            <wp:positionH relativeFrom="margin">
              <wp:align>right</wp:align>
            </wp:positionH>
            <wp:positionV relativeFrom="paragraph">
              <wp:posOffset>315595</wp:posOffset>
            </wp:positionV>
            <wp:extent cx="2907792" cy="1490472"/>
            <wp:effectExtent l="0" t="0" r="6985" b="0"/>
            <wp:wrapTight wrapText="bothSides">
              <wp:wrapPolygon edited="0">
                <wp:start x="0" y="0"/>
                <wp:lineTo x="0" y="21259"/>
                <wp:lineTo x="21510" y="21259"/>
                <wp:lineTo x="21510" y="0"/>
                <wp:lineTo x="0" y="0"/>
              </wp:wrapPolygon>
            </wp:wrapTight>
            <wp:docPr id="786387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7792" cy="1490472"/>
                    </a:xfrm>
                    <a:prstGeom prst="rect">
                      <a:avLst/>
                    </a:prstGeom>
                    <a:noFill/>
                    <a:ln>
                      <a:noFill/>
                    </a:ln>
                  </pic:spPr>
                </pic:pic>
              </a:graphicData>
            </a:graphic>
          </wp:anchor>
        </w:drawing>
      </w:r>
      <w:r w:rsidRPr="00D55444">
        <w:pict w14:anchorId="0B614C1A">
          <v:rect id="_x0000_i1056" style="width:468pt;height:.6pt" o:hralign="center" o:hrstd="t" o:hr="t" fillcolor="#a0a0a0" stroked="f"/>
        </w:pict>
      </w:r>
    </w:p>
    <w:p w14:paraId="0D27CFD1" w14:textId="4DFDEB46" w:rsidR="00D55444" w:rsidRPr="00D55444" w:rsidRDefault="00D55444" w:rsidP="00D55444">
      <w:r w:rsidRPr="00D55444">
        <w:drawing>
          <wp:anchor distT="0" distB="0" distL="114300" distR="114300" simplePos="0" relativeHeight="251659264" behindDoc="1" locked="0" layoutInCell="1" allowOverlap="1" wp14:anchorId="338B96E0" wp14:editId="4308CFF7">
            <wp:simplePos x="0" y="0"/>
            <wp:positionH relativeFrom="column">
              <wp:posOffset>0</wp:posOffset>
            </wp:positionH>
            <wp:positionV relativeFrom="paragraph">
              <wp:posOffset>1270</wp:posOffset>
            </wp:positionV>
            <wp:extent cx="2907792" cy="1490472"/>
            <wp:effectExtent l="0" t="0" r="6985" b="0"/>
            <wp:wrapTight wrapText="bothSides">
              <wp:wrapPolygon edited="0">
                <wp:start x="0" y="0"/>
                <wp:lineTo x="0" y="21259"/>
                <wp:lineTo x="21510" y="21259"/>
                <wp:lineTo x="21510" y="0"/>
                <wp:lineTo x="0" y="0"/>
              </wp:wrapPolygon>
            </wp:wrapTight>
            <wp:docPr id="244086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7792" cy="1490472"/>
                    </a:xfrm>
                    <a:prstGeom prst="rect">
                      <a:avLst/>
                    </a:prstGeom>
                    <a:noFill/>
                    <a:ln>
                      <a:noFill/>
                    </a:ln>
                  </pic:spPr>
                </pic:pic>
              </a:graphicData>
            </a:graphic>
          </wp:anchor>
        </w:drawing>
      </w:r>
    </w:p>
    <w:p w14:paraId="6C6DAC24" w14:textId="42E4EDDB" w:rsidR="00D55444" w:rsidRPr="00D55444" w:rsidRDefault="00D55444" w:rsidP="00D55444"/>
    <w:p w14:paraId="7261D26A" w14:textId="77777777" w:rsidR="00501D39" w:rsidRDefault="00501D39"/>
    <w:sectPr w:rsidR="00501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444"/>
    <w:rsid w:val="002B5270"/>
    <w:rsid w:val="00501D39"/>
    <w:rsid w:val="00D55444"/>
    <w:rsid w:val="00F34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53C2"/>
  <w15:chartTrackingRefBased/>
  <w15:docId w15:val="{6273583D-077C-440E-A3AD-75D56F7D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444"/>
    <w:rPr>
      <w:rFonts w:eastAsiaTheme="majorEastAsia" w:cstheme="majorBidi"/>
      <w:color w:val="272727" w:themeColor="text1" w:themeTint="D8"/>
    </w:rPr>
  </w:style>
  <w:style w:type="paragraph" w:styleId="Title">
    <w:name w:val="Title"/>
    <w:basedOn w:val="Normal"/>
    <w:next w:val="Normal"/>
    <w:link w:val="TitleChar"/>
    <w:uiPriority w:val="10"/>
    <w:qFormat/>
    <w:rsid w:val="00D55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444"/>
    <w:pPr>
      <w:spacing w:before="160"/>
      <w:jc w:val="center"/>
    </w:pPr>
    <w:rPr>
      <w:i/>
      <w:iCs/>
      <w:color w:val="404040" w:themeColor="text1" w:themeTint="BF"/>
    </w:rPr>
  </w:style>
  <w:style w:type="character" w:customStyle="1" w:styleId="QuoteChar">
    <w:name w:val="Quote Char"/>
    <w:basedOn w:val="DefaultParagraphFont"/>
    <w:link w:val="Quote"/>
    <w:uiPriority w:val="29"/>
    <w:rsid w:val="00D55444"/>
    <w:rPr>
      <w:i/>
      <w:iCs/>
      <w:color w:val="404040" w:themeColor="text1" w:themeTint="BF"/>
    </w:rPr>
  </w:style>
  <w:style w:type="paragraph" w:styleId="ListParagraph">
    <w:name w:val="List Paragraph"/>
    <w:basedOn w:val="Normal"/>
    <w:uiPriority w:val="34"/>
    <w:qFormat/>
    <w:rsid w:val="00D55444"/>
    <w:pPr>
      <w:ind w:left="720"/>
      <w:contextualSpacing/>
    </w:pPr>
  </w:style>
  <w:style w:type="character" w:styleId="IntenseEmphasis">
    <w:name w:val="Intense Emphasis"/>
    <w:basedOn w:val="DefaultParagraphFont"/>
    <w:uiPriority w:val="21"/>
    <w:qFormat/>
    <w:rsid w:val="00D55444"/>
    <w:rPr>
      <w:i/>
      <w:iCs/>
      <w:color w:val="0F4761" w:themeColor="accent1" w:themeShade="BF"/>
    </w:rPr>
  </w:style>
  <w:style w:type="paragraph" w:styleId="IntenseQuote">
    <w:name w:val="Intense Quote"/>
    <w:basedOn w:val="Normal"/>
    <w:next w:val="Normal"/>
    <w:link w:val="IntenseQuoteChar"/>
    <w:uiPriority w:val="30"/>
    <w:qFormat/>
    <w:rsid w:val="00D55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444"/>
    <w:rPr>
      <w:i/>
      <w:iCs/>
      <w:color w:val="0F4761" w:themeColor="accent1" w:themeShade="BF"/>
    </w:rPr>
  </w:style>
  <w:style w:type="character" w:styleId="IntenseReference">
    <w:name w:val="Intense Reference"/>
    <w:basedOn w:val="DefaultParagraphFont"/>
    <w:uiPriority w:val="32"/>
    <w:qFormat/>
    <w:rsid w:val="00D55444"/>
    <w:rPr>
      <w:b/>
      <w:bCs/>
      <w:smallCaps/>
      <w:color w:val="0F4761" w:themeColor="accent1" w:themeShade="BF"/>
      <w:spacing w:val="5"/>
    </w:rPr>
  </w:style>
  <w:style w:type="character" w:styleId="Hyperlink">
    <w:name w:val="Hyperlink"/>
    <w:basedOn w:val="DefaultParagraphFont"/>
    <w:uiPriority w:val="99"/>
    <w:unhideWhenUsed/>
    <w:rsid w:val="00D55444"/>
    <w:rPr>
      <w:color w:val="467886" w:themeColor="hyperlink"/>
      <w:u w:val="single"/>
    </w:rPr>
  </w:style>
  <w:style w:type="character" w:styleId="UnresolvedMention">
    <w:name w:val="Unresolved Mention"/>
    <w:basedOn w:val="DefaultParagraphFont"/>
    <w:uiPriority w:val="99"/>
    <w:semiHidden/>
    <w:unhideWhenUsed/>
    <w:rsid w:val="00D5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tel:+91%2096775%20178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440</Words>
  <Characters>2512</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Hutchinson, Barbara S - (bhutchin)</dc:creator>
  <cp:keywords/>
  <dc:description/>
  <cp:lastModifiedBy>Hutchinson, Barbara S - (bhutchin)</cp:lastModifiedBy>
  <cp:revision>1</cp:revision>
  <dcterms:created xsi:type="dcterms:W3CDTF">2026-11-06T18:31:00Z</dcterms:created>
  <dcterms:modified xsi:type="dcterms:W3CDTF">2026-11-06T18:34:00Z</dcterms:modified>
</cp:coreProperties>
</file>