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31440" w14:textId="3043DBA5" w:rsidR="008D0B6B" w:rsidRDefault="008D0B6B" w:rsidP="00D32A1F">
      <w:pPr>
        <w:spacing w:line="276" w:lineRule="auto"/>
        <w:jc w:val="both"/>
        <w:rPr>
          <w:rFonts w:asciiTheme="majorHAnsi" w:eastAsia="Times New Roman" w:hAnsiTheme="majorHAnsi" w:cs="Times New Roman"/>
          <w:b/>
          <w:lang w:val="en-GB"/>
        </w:rPr>
      </w:pPr>
      <w:r>
        <w:rPr>
          <w:rFonts w:asciiTheme="majorHAnsi" w:eastAsia="Times New Roman" w:hAnsiTheme="majorHAnsi" w:cs="Times New Roman"/>
          <w:b/>
          <w:noProof/>
          <w:lang w:val="de-DE" w:eastAsia="de-DE"/>
        </w:rPr>
        <w:drawing>
          <wp:inline distT="0" distB="0" distL="0" distR="0" wp14:anchorId="364E1418" wp14:editId="16DD1717">
            <wp:extent cx="1374140" cy="115427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s.png"/>
                    <pic:cNvPicPr/>
                  </pic:nvPicPr>
                  <pic:blipFill>
                    <a:blip r:embed="rId8">
                      <a:extLst>
                        <a:ext uri="{28A0092B-C50C-407E-A947-70E740481C1C}">
                          <a14:useLocalDpi xmlns:a14="http://schemas.microsoft.com/office/drawing/2010/main" val="0"/>
                        </a:ext>
                      </a:extLst>
                    </a:blip>
                    <a:stretch>
                      <a:fillRect/>
                    </a:stretch>
                  </pic:blipFill>
                  <pic:spPr>
                    <a:xfrm>
                      <a:off x="0" y="0"/>
                      <a:ext cx="1374383" cy="1154481"/>
                    </a:xfrm>
                    <a:prstGeom prst="rect">
                      <a:avLst/>
                    </a:prstGeom>
                  </pic:spPr>
                </pic:pic>
              </a:graphicData>
            </a:graphic>
          </wp:inline>
        </w:drawing>
      </w:r>
      <w:bookmarkStart w:id="0" w:name="_GoBack"/>
      <w:bookmarkEnd w:id="0"/>
    </w:p>
    <w:p w14:paraId="3C49FFDF" w14:textId="6B037701" w:rsidR="00A345B2" w:rsidRPr="008D0B6B" w:rsidRDefault="008D0B6B" w:rsidP="008D0B6B">
      <w:pPr>
        <w:spacing w:before="240" w:line="276" w:lineRule="auto"/>
        <w:jc w:val="both"/>
        <w:rPr>
          <w:rFonts w:asciiTheme="majorHAnsi" w:eastAsia="Times New Roman" w:hAnsiTheme="majorHAnsi" w:cs="Times New Roman"/>
          <w:b/>
          <w:sz w:val="28"/>
          <w:szCs w:val="28"/>
          <w:lang w:val="en-GB"/>
        </w:rPr>
      </w:pPr>
      <w:r>
        <w:rPr>
          <w:rFonts w:asciiTheme="majorHAnsi" w:eastAsia="Times New Roman" w:hAnsiTheme="majorHAnsi" w:cs="Times New Roman"/>
          <w:b/>
          <w:sz w:val="28"/>
          <w:szCs w:val="28"/>
          <w:lang w:val="en-GB"/>
        </w:rPr>
        <w:t xml:space="preserve">SDGs of the </w:t>
      </w:r>
      <w:r w:rsidR="00A345B2" w:rsidRPr="008D0B6B">
        <w:rPr>
          <w:rFonts w:asciiTheme="majorHAnsi" w:eastAsia="Times New Roman" w:hAnsiTheme="majorHAnsi" w:cs="Times New Roman"/>
          <w:b/>
          <w:sz w:val="28"/>
          <w:szCs w:val="28"/>
          <w:lang w:val="en-GB"/>
        </w:rPr>
        <w:t xml:space="preserve">2030 Agenda for Sustainable Development and the </w:t>
      </w:r>
      <w:r>
        <w:rPr>
          <w:rFonts w:asciiTheme="majorHAnsi" w:eastAsia="Times New Roman" w:hAnsiTheme="majorHAnsi" w:cs="Times New Roman"/>
          <w:b/>
          <w:sz w:val="28"/>
          <w:szCs w:val="28"/>
          <w:lang w:val="en-GB"/>
        </w:rPr>
        <w:t>IYRP</w:t>
      </w:r>
    </w:p>
    <w:p w14:paraId="7DE9F123" w14:textId="14E5634F" w:rsidR="00D32A1F" w:rsidRPr="000E074A" w:rsidRDefault="00D32A1F" w:rsidP="000E074A">
      <w:pPr>
        <w:spacing w:before="240"/>
        <w:rPr>
          <w:rFonts w:asciiTheme="majorHAnsi" w:eastAsia="Times New Roman" w:hAnsiTheme="majorHAnsi" w:cs="Times New Roman"/>
          <w:sz w:val="22"/>
          <w:szCs w:val="22"/>
          <w:lang w:val="en-GB"/>
        </w:rPr>
      </w:pPr>
      <w:r w:rsidRPr="000E074A">
        <w:rPr>
          <w:rFonts w:asciiTheme="majorHAnsi" w:eastAsia="Times New Roman" w:hAnsiTheme="majorHAnsi" w:cs="Times New Roman"/>
          <w:sz w:val="22"/>
          <w:szCs w:val="22"/>
          <w:lang w:val="en-GB"/>
        </w:rPr>
        <w:t xml:space="preserve">The </w:t>
      </w:r>
      <w:r w:rsidR="00A345B2" w:rsidRPr="000E074A">
        <w:rPr>
          <w:rFonts w:asciiTheme="majorHAnsi" w:eastAsia="Times New Roman" w:hAnsiTheme="majorHAnsi" w:cs="Times New Roman"/>
          <w:b/>
          <w:sz w:val="22"/>
          <w:szCs w:val="22"/>
          <w:lang w:val="en-GB"/>
        </w:rPr>
        <w:t>SDG framework (</w:t>
      </w:r>
      <w:hyperlink r:id="rId9" w:history="1">
        <w:r w:rsidRPr="00B103FC">
          <w:rPr>
            <w:rStyle w:val="Link"/>
            <w:rFonts w:asciiTheme="majorHAnsi" w:eastAsia="Times New Roman" w:hAnsiTheme="majorHAnsi" w:cs="Times New Roman"/>
            <w:b/>
            <w:sz w:val="22"/>
            <w:szCs w:val="22"/>
            <w:lang w:val="en-GB"/>
          </w:rPr>
          <w:t>Sustainable Development Goals</w:t>
        </w:r>
      </w:hyperlink>
      <w:r w:rsidR="00A345B2" w:rsidRPr="000E074A">
        <w:rPr>
          <w:rFonts w:asciiTheme="majorHAnsi" w:eastAsia="Times New Roman" w:hAnsiTheme="majorHAnsi" w:cs="Times New Roman"/>
          <w:b/>
          <w:sz w:val="22"/>
          <w:szCs w:val="22"/>
          <w:lang w:val="en-GB"/>
        </w:rPr>
        <w:t>)</w:t>
      </w:r>
      <w:r w:rsidRPr="000E074A">
        <w:rPr>
          <w:rFonts w:asciiTheme="majorHAnsi" w:eastAsia="Times New Roman" w:hAnsiTheme="majorHAnsi" w:cs="Times New Roman"/>
          <w:sz w:val="22"/>
          <w:szCs w:val="22"/>
          <w:lang w:val="en-GB"/>
        </w:rPr>
        <w:t xml:space="preserve"> </w:t>
      </w:r>
      <w:r w:rsidR="00A345B2" w:rsidRPr="000E074A">
        <w:rPr>
          <w:rFonts w:asciiTheme="majorHAnsi" w:eastAsia="Times New Roman" w:hAnsiTheme="majorHAnsi" w:cs="Times New Roman"/>
          <w:sz w:val="22"/>
          <w:szCs w:val="22"/>
          <w:lang w:val="en-GB"/>
        </w:rPr>
        <w:t>was</w:t>
      </w:r>
      <w:r w:rsidRPr="000E074A">
        <w:rPr>
          <w:rFonts w:asciiTheme="majorHAnsi" w:eastAsia="Times New Roman" w:hAnsiTheme="majorHAnsi" w:cs="Times New Roman"/>
          <w:sz w:val="22"/>
          <w:szCs w:val="22"/>
          <w:lang w:val="en-GB"/>
        </w:rPr>
        <w:t xml:space="preserve"> adopted</w:t>
      </w:r>
      <w:r w:rsidR="00A345B2" w:rsidRPr="000E074A">
        <w:rPr>
          <w:rFonts w:asciiTheme="majorHAnsi" w:eastAsia="Times New Roman" w:hAnsiTheme="majorHAnsi" w:cs="Times New Roman"/>
          <w:sz w:val="22"/>
          <w:szCs w:val="22"/>
          <w:lang w:val="en-GB"/>
        </w:rPr>
        <w:t xml:space="preserve"> in 2015 by 198 countries of the United Nations</w:t>
      </w:r>
      <w:r w:rsidR="000E074A" w:rsidRPr="000E074A">
        <w:rPr>
          <w:rFonts w:asciiTheme="majorHAnsi" w:eastAsia="Times New Roman" w:hAnsiTheme="majorHAnsi" w:cs="Times New Roman"/>
          <w:sz w:val="22"/>
          <w:szCs w:val="22"/>
          <w:lang w:val="en-GB"/>
        </w:rPr>
        <w:t xml:space="preserve"> (UN)</w:t>
      </w:r>
      <w:r w:rsidR="00A345B2" w:rsidRPr="000E074A">
        <w:rPr>
          <w:rFonts w:asciiTheme="majorHAnsi" w:eastAsia="Times New Roman" w:hAnsiTheme="majorHAnsi" w:cs="Times New Roman"/>
          <w:sz w:val="22"/>
          <w:szCs w:val="22"/>
          <w:lang w:val="en-GB"/>
        </w:rPr>
        <w:t xml:space="preserve"> and is</w:t>
      </w:r>
      <w:r w:rsidRPr="000E074A">
        <w:rPr>
          <w:rFonts w:asciiTheme="majorHAnsi" w:eastAsia="Times New Roman" w:hAnsiTheme="majorHAnsi" w:cs="Times New Roman"/>
          <w:sz w:val="22"/>
          <w:szCs w:val="22"/>
          <w:lang w:val="en-GB"/>
        </w:rPr>
        <w:t xml:space="preserve"> the operational part of the 2030 Agenda for Sustainable Development. It covers 17 major goals, 169 targets and 232 indicators. The preamb</w:t>
      </w:r>
      <w:r w:rsidR="000E074A" w:rsidRPr="000E074A">
        <w:rPr>
          <w:rFonts w:asciiTheme="majorHAnsi" w:eastAsia="Times New Roman" w:hAnsiTheme="majorHAnsi" w:cs="Times New Roman"/>
          <w:sz w:val="22"/>
          <w:szCs w:val="22"/>
          <w:lang w:val="en-GB"/>
        </w:rPr>
        <w:t>le</w:t>
      </w:r>
      <w:r w:rsidRPr="000E074A">
        <w:rPr>
          <w:rFonts w:asciiTheme="majorHAnsi" w:eastAsia="Times New Roman" w:hAnsiTheme="majorHAnsi" w:cs="Times New Roman"/>
          <w:sz w:val="22"/>
          <w:szCs w:val="22"/>
          <w:lang w:val="en-GB"/>
        </w:rPr>
        <w:t xml:space="preserve"> of the 2030 Agenda (Paragraph 16) calls for integrated solutions and commits nations to a new approach to sustainable development, recogni</w:t>
      </w:r>
      <w:r w:rsidR="000E074A" w:rsidRPr="000E074A">
        <w:rPr>
          <w:rFonts w:asciiTheme="majorHAnsi" w:eastAsia="Times New Roman" w:hAnsiTheme="majorHAnsi" w:cs="Times New Roman"/>
          <w:sz w:val="22"/>
          <w:szCs w:val="22"/>
          <w:lang w:val="en-GB"/>
        </w:rPr>
        <w:t>s</w:t>
      </w:r>
      <w:r w:rsidRPr="000E074A">
        <w:rPr>
          <w:rFonts w:asciiTheme="majorHAnsi" w:eastAsia="Times New Roman" w:hAnsiTheme="majorHAnsi" w:cs="Times New Roman"/>
          <w:sz w:val="22"/>
          <w:szCs w:val="22"/>
          <w:lang w:val="en-GB"/>
        </w:rPr>
        <w:t xml:space="preserve">ing that eradicating poverty and inequality, preserving the planet and creating sustained and inclusive economic growth are linked and interdependent. </w:t>
      </w:r>
    </w:p>
    <w:p w14:paraId="12D4D7D5" w14:textId="62312A5D" w:rsidR="00D32A1F" w:rsidRPr="000E074A" w:rsidRDefault="00D32A1F" w:rsidP="000E074A">
      <w:pPr>
        <w:spacing w:before="120"/>
        <w:rPr>
          <w:rFonts w:asciiTheme="majorHAnsi" w:eastAsia="Times New Roman" w:hAnsiTheme="majorHAnsi" w:cs="Times New Roman"/>
          <w:sz w:val="22"/>
          <w:szCs w:val="22"/>
          <w:lang w:val="en-GB"/>
        </w:rPr>
      </w:pPr>
      <w:r w:rsidRPr="000E074A">
        <w:rPr>
          <w:rFonts w:asciiTheme="majorHAnsi" w:eastAsia="Times New Roman" w:hAnsiTheme="majorHAnsi" w:cs="Times New Roman"/>
          <w:sz w:val="22"/>
          <w:szCs w:val="22"/>
          <w:lang w:val="en-GB"/>
        </w:rPr>
        <w:t xml:space="preserve">The word </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pastoralist</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 xml:space="preserve"> is mentioned once in the SDGs, in connection with promoting sustainable agriculture (Goal 2, Target 2.3). It took considerable lobbying by many countries with large populations of pastoralists, and by civil society, to succeed in gaining this recognition. The 2030 Agenda preambl</w:t>
      </w:r>
      <w:r w:rsidR="002102CF">
        <w:rPr>
          <w:rFonts w:asciiTheme="majorHAnsi" w:eastAsia="Times New Roman" w:hAnsiTheme="majorHAnsi" w:cs="Times New Roman"/>
          <w:sz w:val="22"/>
          <w:szCs w:val="22"/>
          <w:lang w:val="en-GB"/>
        </w:rPr>
        <w:t>e</w:t>
      </w:r>
      <w:r w:rsidRPr="000E074A">
        <w:rPr>
          <w:rFonts w:asciiTheme="majorHAnsi" w:eastAsia="Times New Roman" w:hAnsiTheme="majorHAnsi" w:cs="Times New Roman"/>
          <w:sz w:val="22"/>
          <w:szCs w:val="22"/>
          <w:lang w:val="en-GB"/>
        </w:rPr>
        <w:t xml:space="preserve"> (paragraphs 18, 22, 23) especially singles out indigenous peoples</w:t>
      </w:r>
      <w:r w:rsidR="009322FA">
        <w:rPr>
          <w:rFonts w:asciiTheme="majorHAnsi" w:eastAsia="Times New Roman" w:hAnsiTheme="majorHAnsi" w:cs="Times New Roman"/>
          <w:sz w:val="22"/>
          <w:szCs w:val="22"/>
          <w:lang w:val="en-GB"/>
        </w:rPr>
        <w:t>, which,</w:t>
      </w:r>
      <w:r w:rsidRPr="000E074A">
        <w:rPr>
          <w:rFonts w:asciiTheme="majorHAnsi" w:eastAsia="Times New Roman" w:hAnsiTheme="majorHAnsi" w:cs="Times New Roman"/>
          <w:sz w:val="22"/>
          <w:szCs w:val="22"/>
          <w:lang w:val="en-GB"/>
        </w:rPr>
        <w:t xml:space="preserve"> </w:t>
      </w:r>
      <w:r w:rsidR="002102CF">
        <w:rPr>
          <w:rFonts w:asciiTheme="majorHAnsi" w:eastAsia="Times New Roman" w:hAnsiTheme="majorHAnsi" w:cs="Times New Roman"/>
          <w:sz w:val="22"/>
          <w:szCs w:val="22"/>
          <w:lang w:val="en-GB"/>
        </w:rPr>
        <w:t xml:space="preserve">in the case of </w:t>
      </w:r>
      <w:r w:rsidRPr="000E074A">
        <w:rPr>
          <w:rFonts w:asciiTheme="majorHAnsi" w:eastAsia="Times New Roman" w:hAnsiTheme="majorHAnsi" w:cs="Times New Roman"/>
          <w:sz w:val="22"/>
          <w:szCs w:val="22"/>
          <w:lang w:val="en-GB"/>
        </w:rPr>
        <w:t>some countries</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 xml:space="preserve"> includes pastoralists. The term </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rangeland</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 xml:space="preserve"> is not mentioned explicitly but is understood to be included in the term </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ecosystems</w:t>
      </w:r>
      <w:r w:rsidR="002102CF">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 xml:space="preserve"> and is covered in Goal 15. </w:t>
      </w:r>
    </w:p>
    <w:p w14:paraId="0A68D3A2" w14:textId="13331585" w:rsidR="00A345B2" w:rsidRPr="000E074A" w:rsidRDefault="00D32A1F" w:rsidP="000E074A">
      <w:pPr>
        <w:spacing w:before="120"/>
        <w:rPr>
          <w:rFonts w:asciiTheme="majorHAnsi" w:eastAsia="Times New Roman" w:hAnsiTheme="majorHAnsi" w:cs="Times New Roman"/>
          <w:sz w:val="22"/>
          <w:szCs w:val="22"/>
          <w:lang w:val="en-GB"/>
        </w:rPr>
      </w:pPr>
      <w:r w:rsidRPr="000E074A">
        <w:rPr>
          <w:rFonts w:asciiTheme="majorHAnsi" w:eastAsia="Times New Roman" w:hAnsiTheme="majorHAnsi" w:cs="Times New Roman"/>
          <w:sz w:val="22"/>
          <w:szCs w:val="22"/>
          <w:lang w:val="en-GB"/>
        </w:rPr>
        <w:t>Sustainable pastoralism can potentially help achieve all SDG goals. But also implementing the SDGs can help transform pastoralism towards sustainability, especially if pastoralists are not forgotten or ignored. Sustainable pastoralism can promote healthier rangelands and help achieve Targets 15.2 (degraded forests), Target 15.3 (degraded lands), Target 15.4 (mountains), Target 15.5 (natural habitats and biodiversity) and Target 15.8 (invasive species). After decades of promoting sedentari</w:t>
      </w:r>
      <w:r w:rsidR="00B103FC">
        <w:rPr>
          <w:rFonts w:asciiTheme="majorHAnsi" w:eastAsia="Times New Roman" w:hAnsiTheme="majorHAnsi" w:cs="Times New Roman"/>
          <w:sz w:val="22"/>
          <w:szCs w:val="22"/>
          <w:lang w:val="en-GB"/>
        </w:rPr>
        <w:t>s</w:t>
      </w:r>
      <w:r w:rsidRPr="000E074A">
        <w:rPr>
          <w:rFonts w:asciiTheme="majorHAnsi" w:eastAsia="Times New Roman" w:hAnsiTheme="majorHAnsi" w:cs="Times New Roman"/>
          <w:sz w:val="22"/>
          <w:szCs w:val="22"/>
          <w:lang w:val="en-GB"/>
        </w:rPr>
        <w:t>ation</w:t>
      </w:r>
      <w:r w:rsidR="004126E6">
        <w:rPr>
          <w:rFonts w:asciiTheme="majorHAnsi" w:eastAsia="Times New Roman" w:hAnsiTheme="majorHAnsi" w:cs="Times New Roman"/>
          <w:sz w:val="22"/>
          <w:szCs w:val="22"/>
          <w:lang w:val="en-GB"/>
        </w:rPr>
        <w:t xml:space="preserve"> of pastoralists</w:t>
      </w:r>
      <w:r w:rsidRPr="000E074A">
        <w:rPr>
          <w:rFonts w:asciiTheme="majorHAnsi" w:eastAsia="Times New Roman" w:hAnsiTheme="majorHAnsi" w:cs="Times New Roman"/>
          <w:sz w:val="22"/>
          <w:szCs w:val="22"/>
          <w:lang w:val="en-GB"/>
        </w:rPr>
        <w:t xml:space="preserve"> and privati</w:t>
      </w:r>
      <w:r w:rsidR="00B103FC">
        <w:rPr>
          <w:rFonts w:asciiTheme="majorHAnsi" w:eastAsia="Times New Roman" w:hAnsiTheme="majorHAnsi" w:cs="Times New Roman"/>
          <w:sz w:val="22"/>
          <w:szCs w:val="22"/>
          <w:lang w:val="en-GB"/>
        </w:rPr>
        <w:t>s</w:t>
      </w:r>
      <w:r w:rsidRPr="000E074A">
        <w:rPr>
          <w:rFonts w:asciiTheme="majorHAnsi" w:eastAsia="Times New Roman" w:hAnsiTheme="majorHAnsi" w:cs="Times New Roman"/>
          <w:sz w:val="22"/>
          <w:szCs w:val="22"/>
          <w:lang w:val="en-GB"/>
        </w:rPr>
        <w:t>ation of common lands, some governments are recogni</w:t>
      </w:r>
      <w:r w:rsidR="00B103FC">
        <w:rPr>
          <w:rFonts w:asciiTheme="majorHAnsi" w:eastAsia="Times New Roman" w:hAnsiTheme="majorHAnsi" w:cs="Times New Roman"/>
          <w:sz w:val="22"/>
          <w:szCs w:val="22"/>
          <w:lang w:val="en-GB"/>
        </w:rPr>
        <w:t>s</w:t>
      </w:r>
      <w:r w:rsidRPr="000E074A">
        <w:rPr>
          <w:rFonts w:asciiTheme="majorHAnsi" w:eastAsia="Times New Roman" w:hAnsiTheme="majorHAnsi" w:cs="Times New Roman"/>
          <w:sz w:val="22"/>
          <w:szCs w:val="22"/>
          <w:lang w:val="en-GB"/>
        </w:rPr>
        <w:t xml:space="preserve">ing the importance of </w:t>
      </w:r>
      <w:r w:rsidR="009322FA">
        <w:rPr>
          <w:rFonts w:asciiTheme="majorHAnsi" w:eastAsia="Times New Roman" w:hAnsiTheme="majorHAnsi" w:cs="Times New Roman"/>
          <w:sz w:val="22"/>
          <w:szCs w:val="22"/>
          <w:lang w:val="en-GB"/>
        </w:rPr>
        <w:t>livestock</w:t>
      </w:r>
      <w:r w:rsidRPr="000E074A">
        <w:rPr>
          <w:rFonts w:asciiTheme="majorHAnsi" w:eastAsia="Times New Roman" w:hAnsiTheme="majorHAnsi" w:cs="Times New Roman"/>
          <w:sz w:val="22"/>
          <w:szCs w:val="22"/>
          <w:lang w:val="en-GB"/>
        </w:rPr>
        <w:t xml:space="preserve"> mobility </w:t>
      </w:r>
      <w:proofErr w:type="gramStart"/>
      <w:r w:rsidRPr="000E074A">
        <w:rPr>
          <w:rFonts w:asciiTheme="majorHAnsi" w:eastAsia="Times New Roman" w:hAnsiTheme="majorHAnsi" w:cs="Times New Roman"/>
          <w:sz w:val="22"/>
          <w:szCs w:val="22"/>
          <w:lang w:val="en-GB"/>
        </w:rPr>
        <w:t>for</w:t>
      </w:r>
      <w:proofErr w:type="gramEnd"/>
      <w:r w:rsidRPr="000E074A">
        <w:rPr>
          <w:rFonts w:asciiTheme="majorHAnsi" w:eastAsia="Times New Roman" w:hAnsiTheme="majorHAnsi" w:cs="Times New Roman"/>
          <w:sz w:val="22"/>
          <w:szCs w:val="22"/>
          <w:lang w:val="en-GB"/>
        </w:rPr>
        <w:t xml:space="preserve"> maintaining ecosystem functions, higher biological diversity, lower incidence of invasive alien species and stronger compatibility with wildlife.</w:t>
      </w:r>
    </w:p>
    <w:p w14:paraId="728BABBD" w14:textId="0D7D713D" w:rsidR="00CF0F5C" w:rsidRPr="000E074A" w:rsidRDefault="00A345B2" w:rsidP="000E074A">
      <w:pPr>
        <w:spacing w:before="120"/>
        <w:rPr>
          <w:rFonts w:asciiTheme="majorHAnsi" w:eastAsia="Times New Roman" w:hAnsiTheme="majorHAnsi" w:cs="Times New Roman"/>
          <w:sz w:val="22"/>
          <w:szCs w:val="22"/>
          <w:lang w:val="en-GB"/>
        </w:rPr>
      </w:pPr>
      <w:r w:rsidRPr="000E074A">
        <w:rPr>
          <w:rFonts w:asciiTheme="majorHAnsi" w:eastAsia="Times New Roman" w:hAnsiTheme="majorHAnsi" w:cs="Times New Roman"/>
          <w:sz w:val="22"/>
          <w:szCs w:val="22"/>
          <w:lang w:val="en-GB"/>
        </w:rPr>
        <w:t xml:space="preserve">The </w:t>
      </w:r>
      <w:hyperlink r:id="rId10" w:history="1">
        <w:r w:rsidRPr="004126E6">
          <w:rPr>
            <w:rStyle w:val="Link"/>
            <w:rFonts w:asciiTheme="majorHAnsi" w:eastAsia="Times New Roman" w:hAnsiTheme="majorHAnsi" w:cs="Times New Roman"/>
            <w:b/>
            <w:sz w:val="22"/>
            <w:szCs w:val="22"/>
            <w:lang w:val="en-GB"/>
          </w:rPr>
          <w:t>High</w:t>
        </w:r>
        <w:r w:rsidR="004126E6" w:rsidRPr="004126E6">
          <w:rPr>
            <w:rStyle w:val="Link"/>
            <w:rFonts w:asciiTheme="majorHAnsi" w:eastAsia="Times New Roman" w:hAnsiTheme="majorHAnsi" w:cs="Times New Roman"/>
            <w:b/>
            <w:sz w:val="22"/>
            <w:szCs w:val="22"/>
            <w:lang w:val="en-GB"/>
          </w:rPr>
          <w:t>-</w:t>
        </w:r>
        <w:r w:rsidRPr="004126E6">
          <w:rPr>
            <w:rStyle w:val="Link"/>
            <w:rFonts w:asciiTheme="majorHAnsi" w:eastAsia="Times New Roman" w:hAnsiTheme="majorHAnsi" w:cs="Times New Roman"/>
            <w:b/>
            <w:sz w:val="22"/>
            <w:szCs w:val="22"/>
            <w:lang w:val="en-GB"/>
          </w:rPr>
          <w:t xml:space="preserve">Level Political Forum (HLPF) on Sustainable </w:t>
        </w:r>
        <w:r w:rsidR="004126E6" w:rsidRPr="004126E6">
          <w:rPr>
            <w:rStyle w:val="Link"/>
            <w:rFonts w:asciiTheme="majorHAnsi" w:eastAsia="Times New Roman" w:hAnsiTheme="majorHAnsi" w:cs="Times New Roman"/>
            <w:b/>
            <w:sz w:val="22"/>
            <w:szCs w:val="22"/>
            <w:lang w:val="en-GB"/>
          </w:rPr>
          <w:t>D</w:t>
        </w:r>
        <w:r w:rsidRPr="004126E6">
          <w:rPr>
            <w:rStyle w:val="Link"/>
            <w:rFonts w:asciiTheme="majorHAnsi" w:eastAsia="Times New Roman" w:hAnsiTheme="majorHAnsi" w:cs="Times New Roman"/>
            <w:b/>
            <w:sz w:val="22"/>
            <w:szCs w:val="22"/>
            <w:lang w:val="en-GB"/>
          </w:rPr>
          <w:t>evelopment</w:t>
        </w:r>
      </w:hyperlink>
      <w:r w:rsidR="00CF0F5C" w:rsidRPr="000E074A">
        <w:rPr>
          <w:rFonts w:asciiTheme="majorHAnsi" w:eastAsia="Times New Roman" w:hAnsiTheme="majorHAnsi" w:cs="Times New Roman"/>
          <w:sz w:val="22"/>
          <w:szCs w:val="22"/>
          <w:lang w:val="en-GB"/>
        </w:rPr>
        <w:t xml:space="preserve"> replaced the Commission on Sustainable Development after Rio+20 as the main U</w:t>
      </w:r>
      <w:r w:rsidR="000E074A" w:rsidRPr="000E074A">
        <w:rPr>
          <w:rFonts w:asciiTheme="majorHAnsi" w:eastAsia="Times New Roman" w:hAnsiTheme="majorHAnsi" w:cs="Times New Roman"/>
          <w:sz w:val="22"/>
          <w:szCs w:val="22"/>
          <w:lang w:val="en-GB"/>
        </w:rPr>
        <w:t>N</w:t>
      </w:r>
      <w:r w:rsidR="00CF0F5C" w:rsidRPr="000E074A">
        <w:rPr>
          <w:rFonts w:asciiTheme="majorHAnsi" w:eastAsia="Times New Roman" w:hAnsiTheme="majorHAnsi" w:cs="Times New Roman"/>
          <w:sz w:val="22"/>
          <w:szCs w:val="22"/>
          <w:lang w:val="en-GB"/>
        </w:rPr>
        <w:t xml:space="preserve"> platform providing political leadership and guidance on sustainable development is</w:t>
      </w:r>
      <w:r w:rsidRPr="000E074A">
        <w:rPr>
          <w:rFonts w:asciiTheme="majorHAnsi" w:eastAsia="Times New Roman" w:hAnsiTheme="majorHAnsi" w:cs="Times New Roman"/>
          <w:sz w:val="22"/>
          <w:szCs w:val="22"/>
          <w:lang w:val="en-GB"/>
        </w:rPr>
        <w:t>sues at the international level.</w:t>
      </w:r>
      <w:r w:rsidR="00CF0F5C" w:rsidRPr="000E074A">
        <w:rPr>
          <w:rFonts w:asciiTheme="majorHAnsi" w:eastAsia="Times New Roman" w:hAnsiTheme="majorHAnsi" w:cs="Times New Roman"/>
          <w:sz w:val="22"/>
          <w:szCs w:val="22"/>
          <w:lang w:val="en-GB"/>
        </w:rPr>
        <w:t xml:space="preserve"> </w:t>
      </w:r>
      <w:r w:rsidR="004126E6">
        <w:rPr>
          <w:rFonts w:asciiTheme="majorHAnsi" w:eastAsia="Times New Roman" w:hAnsiTheme="majorHAnsi" w:cs="Times New Roman"/>
          <w:sz w:val="22"/>
          <w:szCs w:val="22"/>
          <w:lang w:val="en-GB"/>
        </w:rPr>
        <w:t>C</w:t>
      </w:r>
      <w:r w:rsidR="00CF0F5C" w:rsidRPr="000E074A">
        <w:rPr>
          <w:rFonts w:asciiTheme="majorHAnsi" w:eastAsia="Times New Roman" w:hAnsiTheme="majorHAnsi" w:cs="Times New Roman"/>
          <w:sz w:val="22"/>
          <w:szCs w:val="22"/>
          <w:lang w:val="en-GB"/>
        </w:rPr>
        <w:t xml:space="preserve">entral </w:t>
      </w:r>
      <w:r w:rsidR="004126E6">
        <w:rPr>
          <w:rFonts w:asciiTheme="majorHAnsi" w:eastAsia="Times New Roman" w:hAnsiTheme="majorHAnsi" w:cs="Times New Roman"/>
          <w:sz w:val="22"/>
          <w:szCs w:val="22"/>
          <w:lang w:val="en-GB"/>
        </w:rPr>
        <w:t xml:space="preserve">to </w:t>
      </w:r>
      <w:r w:rsidR="00CF0F5C" w:rsidRPr="000E074A">
        <w:rPr>
          <w:rFonts w:asciiTheme="majorHAnsi" w:eastAsia="Times New Roman" w:hAnsiTheme="majorHAnsi" w:cs="Times New Roman"/>
          <w:sz w:val="22"/>
          <w:szCs w:val="22"/>
          <w:lang w:val="en-GB"/>
        </w:rPr>
        <w:t>the HLPF are the </w:t>
      </w:r>
      <w:r w:rsidRPr="000E074A">
        <w:rPr>
          <w:rFonts w:asciiTheme="majorHAnsi" w:eastAsia="Times New Roman" w:hAnsiTheme="majorHAnsi" w:cs="Times New Roman"/>
          <w:b/>
          <w:sz w:val="22"/>
          <w:szCs w:val="22"/>
          <w:lang w:val="en-GB"/>
        </w:rPr>
        <w:t xml:space="preserve">Voluntary </w:t>
      </w:r>
      <w:r w:rsidR="004126E6">
        <w:rPr>
          <w:rFonts w:asciiTheme="majorHAnsi" w:eastAsia="Times New Roman" w:hAnsiTheme="majorHAnsi" w:cs="Times New Roman"/>
          <w:b/>
          <w:sz w:val="22"/>
          <w:szCs w:val="22"/>
          <w:lang w:val="en-GB"/>
        </w:rPr>
        <w:t>N</w:t>
      </w:r>
      <w:r w:rsidRPr="000E074A">
        <w:rPr>
          <w:rFonts w:asciiTheme="majorHAnsi" w:eastAsia="Times New Roman" w:hAnsiTheme="majorHAnsi" w:cs="Times New Roman"/>
          <w:b/>
          <w:sz w:val="22"/>
          <w:szCs w:val="22"/>
          <w:lang w:val="en-GB"/>
        </w:rPr>
        <w:t>ational Reviews (VNR)</w:t>
      </w:r>
      <w:r w:rsidR="00CF0F5C" w:rsidRPr="000E074A">
        <w:rPr>
          <w:rFonts w:asciiTheme="majorHAnsi" w:eastAsia="Times New Roman" w:hAnsiTheme="majorHAnsi" w:cs="Times New Roman"/>
          <w:sz w:val="22"/>
          <w:szCs w:val="22"/>
          <w:lang w:val="en-GB"/>
        </w:rPr>
        <w:t> that it receives from Member States on their implementation of the 2030 Agenda and the SDGs. Regularly undertaken by both developed and developing countries, the VNRs provide a platform for partnerships, including through the participation of </w:t>
      </w:r>
      <w:r w:rsidRPr="000E074A">
        <w:rPr>
          <w:rFonts w:asciiTheme="majorHAnsi" w:eastAsia="Times New Roman" w:hAnsiTheme="majorHAnsi" w:cs="Times New Roman"/>
          <w:sz w:val="22"/>
          <w:szCs w:val="22"/>
          <w:lang w:val="en-GB"/>
        </w:rPr>
        <w:t xml:space="preserve">Major Groups and </w:t>
      </w:r>
      <w:r w:rsidR="00BE7AD8">
        <w:rPr>
          <w:rFonts w:asciiTheme="majorHAnsi" w:eastAsia="Times New Roman" w:hAnsiTheme="majorHAnsi" w:cs="Times New Roman"/>
          <w:sz w:val="22"/>
          <w:szCs w:val="22"/>
          <w:lang w:val="en-GB"/>
        </w:rPr>
        <w:t>o</w:t>
      </w:r>
      <w:r w:rsidRPr="000E074A">
        <w:rPr>
          <w:rFonts w:asciiTheme="majorHAnsi" w:eastAsia="Times New Roman" w:hAnsiTheme="majorHAnsi" w:cs="Times New Roman"/>
          <w:sz w:val="22"/>
          <w:szCs w:val="22"/>
          <w:lang w:val="en-GB"/>
        </w:rPr>
        <w:t xml:space="preserve">ther </w:t>
      </w:r>
      <w:r w:rsidR="00BE7AD8">
        <w:rPr>
          <w:rFonts w:asciiTheme="majorHAnsi" w:eastAsia="Times New Roman" w:hAnsiTheme="majorHAnsi" w:cs="Times New Roman"/>
          <w:sz w:val="22"/>
          <w:szCs w:val="22"/>
          <w:lang w:val="en-GB"/>
        </w:rPr>
        <w:t>s</w:t>
      </w:r>
      <w:r w:rsidRPr="000E074A">
        <w:rPr>
          <w:rFonts w:asciiTheme="majorHAnsi" w:eastAsia="Times New Roman" w:hAnsiTheme="majorHAnsi" w:cs="Times New Roman"/>
          <w:sz w:val="22"/>
          <w:szCs w:val="22"/>
          <w:lang w:val="en-GB"/>
        </w:rPr>
        <w:t xml:space="preserve">takeholders. </w:t>
      </w:r>
    </w:p>
    <w:p w14:paraId="73487335" w14:textId="69FBB74E" w:rsidR="00CF0F5C" w:rsidRPr="000E074A" w:rsidRDefault="00CF0F5C" w:rsidP="000E074A">
      <w:pPr>
        <w:spacing w:before="120"/>
        <w:rPr>
          <w:rFonts w:asciiTheme="majorHAnsi" w:eastAsia="Times New Roman" w:hAnsiTheme="majorHAnsi" w:cs="Times New Roman"/>
          <w:sz w:val="22"/>
          <w:szCs w:val="22"/>
          <w:lang w:val="en-GB"/>
        </w:rPr>
      </w:pPr>
      <w:r w:rsidRPr="000E074A">
        <w:rPr>
          <w:rFonts w:asciiTheme="majorHAnsi" w:eastAsia="Times New Roman" w:hAnsiTheme="majorHAnsi" w:cs="Times New Roman"/>
          <w:sz w:val="22"/>
          <w:szCs w:val="22"/>
          <w:lang w:val="en-GB"/>
        </w:rPr>
        <w:t xml:space="preserve">The </w:t>
      </w:r>
      <w:hyperlink r:id="rId11" w:history="1">
        <w:r w:rsidRPr="004126E6">
          <w:rPr>
            <w:rStyle w:val="Link"/>
            <w:rFonts w:asciiTheme="majorHAnsi" w:eastAsia="Times New Roman" w:hAnsiTheme="majorHAnsi" w:cs="Times New Roman"/>
            <w:b/>
            <w:sz w:val="22"/>
            <w:szCs w:val="22"/>
            <w:lang w:val="en-GB"/>
          </w:rPr>
          <w:t>Global Sustainable Development Report (GSDR)</w:t>
        </w:r>
      </w:hyperlink>
      <w:r w:rsidRPr="000E074A">
        <w:rPr>
          <w:rFonts w:asciiTheme="majorHAnsi" w:eastAsia="Times New Roman" w:hAnsiTheme="majorHAnsi" w:cs="Times New Roman"/>
          <w:sz w:val="22"/>
          <w:szCs w:val="22"/>
          <w:lang w:val="en-GB"/>
        </w:rPr>
        <w:t xml:space="preserve"> is a UN publication aiming to strengthen the science</w:t>
      </w:r>
      <w:r w:rsidR="004126E6">
        <w:rPr>
          <w:rFonts w:asciiTheme="majorHAnsi" w:eastAsia="Times New Roman" w:hAnsiTheme="majorHAnsi" w:cs="Times New Roman"/>
          <w:sz w:val="22"/>
          <w:szCs w:val="22"/>
          <w:lang w:val="en-GB"/>
        </w:rPr>
        <w:t>–</w:t>
      </w:r>
      <w:r w:rsidRPr="000E074A">
        <w:rPr>
          <w:rFonts w:asciiTheme="majorHAnsi" w:eastAsia="Times New Roman" w:hAnsiTheme="majorHAnsi" w:cs="Times New Roman"/>
          <w:sz w:val="22"/>
          <w:szCs w:val="22"/>
          <w:lang w:val="en-GB"/>
        </w:rPr>
        <w:t xml:space="preserve">policy interface that focuses on the rate of implementation of the SDGs, and is reviewed periodically by the </w:t>
      </w:r>
      <w:r w:rsidR="004126E6">
        <w:rPr>
          <w:rFonts w:asciiTheme="majorHAnsi" w:eastAsia="Times New Roman" w:hAnsiTheme="majorHAnsi" w:cs="Times New Roman"/>
          <w:sz w:val="22"/>
          <w:szCs w:val="22"/>
          <w:lang w:val="en-GB"/>
        </w:rPr>
        <w:t>HLPF</w:t>
      </w:r>
      <w:r w:rsidRPr="000E074A">
        <w:rPr>
          <w:rFonts w:asciiTheme="majorHAnsi" w:eastAsia="Times New Roman" w:hAnsiTheme="majorHAnsi" w:cs="Times New Roman"/>
          <w:sz w:val="22"/>
          <w:szCs w:val="22"/>
          <w:lang w:val="en-GB"/>
        </w:rPr>
        <w:t xml:space="preserve">. It draws on information provided by regional commissions, </w:t>
      </w:r>
      <w:r w:rsidR="004126E6">
        <w:rPr>
          <w:rFonts w:asciiTheme="majorHAnsi" w:eastAsia="Times New Roman" w:hAnsiTheme="majorHAnsi" w:cs="Times New Roman"/>
          <w:sz w:val="22"/>
          <w:szCs w:val="22"/>
          <w:lang w:val="en-GB"/>
        </w:rPr>
        <w:t xml:space="preserve">the </w:t>
      </w:r>
      <w:r w:rsidRPr="000E074A">
        <w:rPr>
          <w:rFonts w:asciiTheme="majorHAnsi" w:eastAsia="Times New Roman" w:hAnsiTheme="majorHAnsi" w:cs="Times New Roman"/>
          <w:sz w:val="22"/>
          <w:szCs w:val="22"/>
          <w:lang w:val="en-GB"/>
        </w:rPr>
        <w:t xml:space="preserve">scientific community, and major groups and relevant stakeholders. </w:t>
      </w:r>
    </w:p>
    <w:p w14:paraId="3D78BAB4" w14:textId="79C32D3C" w:rsidR="00CF0F5C" w:rsidRPr="000E074A" w:rsidRDefault="008D0B6B" w:rsidP="000E074A">
      <w:pPr>
        <w:pStyle w:val="StandardWeb"/>
        <w:spacing w:before="120" w:beforeAutospacing="0" w:after="0" w:afterAutospacing="0"/>
        <w:rPr>
          <w:rFonts w:asciiTheme="majorHAnsi" w:eastAsia="Times New Roman" w:hAnsiTheme="majorHAnsi"/>
          <w:sz w:val="22"/>
          <w:szCs w:val="22"/>
          <w:lang w:val="en-GB" w:eastAsia="es-MX"/>
        </w:rPr>
      </w:pPr>
      <w:hyperlink r:id="rId12" w:history="1">
        <w:r w:rsidR="00CF0F5C" w:rsidRPr="000F3A8B">
          <w:rPr>
            <w:rStyle w:val="Link"/>
            <w:rFonts w:asciiTheme="majorHAnsi" w:eastAsia="Times New Roman" w:hAnsiTheme="majorHAnsi"/>
            <w:b/>
            <w:sz w:val="22"/>
            <w:szCs w:val="22"/>
            <w:lang w:val="en-GB" w:eastAsia="es-MX"/>
          </w:rPr>
          <w:t>Major Groups and other stakeholders (</w:t>
        </w:r>
        <w:proofErr w:type="spellStart"/>
        <w:r w:rsidR="00CF0F5C" w:rsidRPr="000F3A8B">
          <w:rPr>
            <w:rStyle w:val="Link"/>
            <w:rFonts w:asciiTheme="majorHAnsi" w:eastAsia="Times New Roman" w:hAnsiTheme="majorHAnsi"/>
            <w:b/>
            <w:sz w:val="22"/>
            <w:szCs w:val="22"/>
            <w:lang w:val="en-GB" w:eastAsia="es-MX"/>
          </w:rPr>
          <w:t>MGoS</w:t>
        </w:r>
        <w:proofErr w:type="spellEnd"/>
        <w:r w:rsidR="00CF0F5C" w:rsidRPr="000F3A8B">
          <w:rPr>
            <w:rStyle w:val="Link"/>
            <w:rFonts w:asciiTheme="majorHAnsi" w:eastAsia="Times New Roman" w:hAnsiTheme="majorHAnsi"/>
            <w:b/>
            <w:sz w:val="22"/>
            <w:szCs w:val="22"/>
            <w:lang w:val="en-GB" w:eastAsia="es-MX"/>
          </w:rPr>
          <w:t>)</w:t>
        </w:r>
      </w:hyperlink>
      <w:r w:rsidR="00CF0F5C" w:rsidRPr="000E074A">
        <w:rPr>
          <w:rFonts w:asciiTheme="majorHAnsi" w:eastAsia="Times New Roman" w:hAnsiTheme="majorHAnsi"/>
          <w:sz w:val="22"/>
          <w:szCs w:val="22"/>
          <w:lang w:val="en-GB" w:eastAsia="es-MX"/>
        </w:rPr>
        <w:t xml:space="preserve"> were integral to the development and adoption of the 2030 Agenda for Sustainable Development and are independent of the UN. Since </w:t>
      </w:r>
      <w:r w:rsidR="00BE7AD8">
        <w:rPr>
          <w:rFonts w:asciiTheme="majorHAnsi" w:eastAsia="Times New Roman" w:hAnsiTheme="majorHAnsi"/>
          <w:sz w:val="22"/>
          <w:szCs w:val="22"/>
          <w:lang w:val="en-GB" w:eastAsia="es-MX"/>
        </w:rPr>
        <w:t>the</w:t>
      </w:r>
      <w:r w:rsidR="00CF0F5C" w:rsidRPr="000E074A">
        <w:rPr>
          <w:rFonts w:asciiTheme="majorHAnsi" w:eastAsia="Times New Roman" w:hAnsiTheme="majorHAnsi"/>
          <w:sz w:val="22"/>
          <w:szCs w:val="22"/>
          <w:lang w:val="en-GB" w:eastAsia="es-MX"/>
        </w:rPr>
        <w:t xml:space="preserve"> adoption</w:t>
      </w:r>
      <w:r w:rsidR="00BE7AD8">
        <w:rPr>
          <w:rFonts w:asciiTheme="majorHAnsi" w:eastAsia="Times New Roman" w:hAnsiTheme="majorHAnsi"/>
          <w:sz w:val="22"/>
          <w:szCs w:val="22"/>
          <w:lang w:val="en-GB" w:eastAsia="es-MX"/>
        </w:rPr>
        <w:t xml:space="preserve"> of the Agenda</w:t>
      </w:r>
      <w:r w:rsidR="00CF0F5C" w:rsidRPr="000E074A">
        <w:rPr>
          <w:rFonts w:asciiTheme="majorHAnsi" w:eastAsia="Times New Roman" w:hAnsiTheme="majorHAnsi"/>
          <w:sz w:val="22"/>
          <w:szCs w:val="22"/>
          <w:lang w:val="en-GB" w:eastAsia="es-MX"/>
        </w:rPr>
        <w:t xml:space="preserve">, </w:t>
      </w:r>
      <w:proofErr w:type="spellStart"/>
      <w:r w:rsidR="00CF0F5C" w:rsidRPr="000E074A">
        <w:rPr>
          <w:rFonts w:asciiTheme="majorHAnsi" w:eastAsia="Times New Roman" w:hAnsiTheme="majorHAnsi"/>
          <w:sz w:val="22"/>
          <w:szCs w:val="22"/>
          <w:lang w:val="en-GB" w:eastAsia="es-MX"/>
        </w:rPr>
        <w:t>MGoS</w:t>
      </w:r>
      <w:proofErr w:type="spellEnd"/>
      <w:r w:rsidR="00CF0F5C" w:rsidRPr="000E074A">
        <w:rPr>
          <w:rFonts w:asciiTheme="majorHAnsi" w:eastAsia="Times New Roman" w:hAnsiTheme="majorHAnsi"/>
          <w:sz w:val="22"/>
          <w:szCs w:val="22"/>
          <w:lang w:val="en-GB" w:eastAsia="es-MX"/>
        </w:rPr>
        <w:t xml:space="preserve"> have been actively working towards </w:t>
      </w:r>
      <w:r w:rsidR="00A345B2" w:rsidRPr="000E074A">
        <w:rPr>
          <w:rFonts w:asciiTheme="majorHAnsi" w:eastAsia="Times New Roman" w:hAnsiTheme="majorHAnsi"/>
          <w:sz w:val="22"/>
          <w:szCs w:val="22"/>
          <w:lang w:val="en-GB" w:eastAsia="es-MX"/>
        </w:rPr>
        <w:t xml:space="preserve">its implementation. They </w:t>
      </w:r>
      <w:r w:rsidR="00CF0F5C" w:rsidRPr="000E074A">
        <w:rPr>
          <w:rFonts w:asciiTheme="majorHAnsi" w:eastAsia="Times New Roman" w:hAnsiTheme="majorHAnsi"/>
          <w:sz w:val="22"/>
          <w:szCs w:val="22"/>
          <w:lang w:val="en-GB" w:eastAsia="es-MX"/>
        </w:rPr>
        <w:t>are also active in the annual follow-up and review process of the Agenda</w:t>
      </w:r>
      <w:r w:rsidR="00BE7AD8">
        <w:rPr>
          <w:rFonts w:asciiTheme="majorHAnsi" w:eastAsia="Times New Roman" w:hAnsiTheme="majorHAnsi"/>
          <w:sz w:val="22"/>
          <w:szCs w:val="22"/>
          <w:lang w:val="en-GB" w:eastAsia="es-MX"/>
        </w:rPr>
        <w:t>.</w:t>
      </w:r>
      <w:r w:rsidR="00CF0F5C" w:rsidRPr="000E074A">
        <w:rPr>
          <w:rFonts w:asciiTheme="majorHAnsi" w:eastAsia="Times New Roman" w:hAnsiTheme="majorHAnsi"/>
          <w:sz w:val="22"/>
          <w:szCs w:val="22"/>
          <w:lang w:val="en-GB" w:eastAsia="es-MX"/>
        </w:rPr>
        <w:t xml:space="preserve"> </w:t>
      </w:r>
      <w:r w:rsidR="00A345B2" w:rsidRPr="000E074A">
        <w:rPr>
          <w:rFonts w:asciiTheme="majorHAnsi" w:eastAsia="Times New Roman" w:hAnsiTheme="majorHAnsi"/>
          <w:sz w:val="22"/>
          <w:szCs w:val="22"/>
          <w:lang w:val="en-GB" w:eastAsia="es-MX"/>
        </w:rPr>
        <w:t>Pastoralist organi</w:t>
      </w:r>
      <w:r w:rsidR="000E074A" w:rsidRPr="000E074A">
        <w:rPr>
          <w:rFonts w:asciiTheme="majorHAnsi" w:eastAsia="Times New Roman" w:hAnsiTheme="majorHAnsi"/>
          <w:sz w:val="22"/>
          <w:szCs w:val="22"/>
          <w:lang w:val="en-GB" w:eastAsia="es-MX"/>
        </w:rPr>
        <w:t>s</w:t>
      </w:r>
      <w:r w:rsidR="00A345B2" w:rsidRPr="000E074A">
        <w:rPr>
          <w:rFonts w:asciiTheme="majorHAnsi" w:eastAsia="Times New Roman" w:hAnsiTheme="majorHAnsi"/>
          <w:sz w:val="22"/>
          <w:szCs w:val="22"/>
          <w:lang w:val="en-GB" w:eastAsia="es-MX"/>
        </w:rPr>
        <w:t>ations</w:t>
      </w:r>
      <w:r w:rsidR="00CF0F5C" w:rsidRPr="000E074A">
        <w:rPr>
          <w:rFonts w:asciiTheme="majorHAnsi" w:eastAsia="Times New Roman" w:hAnsiTheme="majorHAnsi"/>
          <w:sz w:val="22"/>
          <w:szCs w:val="22"/>
          <w:lang w:val="en-GB" w:eastAsia="es-MX"/>
        </w:rPr>
        <w:t xml:space="preserve"> can register to join the self-organi</w:t>
      </w:r>
      <w:r w:rsidR="000E074A" w:rsidRPr="000E074A">
        <w:rPr>
          <w:rFonts w:asciiTheme="majorHAnsi" w:eastAsia="Times New Roman" w:hAnsiTheme="majorHAnsi"/>
          <w:sz w:val="22"/>
          <w:szCs w:val="22"/>
          <w:lang w:val="en-GB" w:eastAsia="es-MX"/>
        </w:rPr>
        <w:t>s</w:t>
      </w:r>
      <w:r w:rsidR="00CF0F5C" w:rsidRPr="000E074A">
        <w:rPr>
          <w:rFonts w:asciiTheme="majorHAnsi" w:eastAsia="Times New Roman" w:hAnsiTheme="majorHAnsi"/>
          <w:sz w:val="22"/>
          <w:szCs w:val="22"/>
          <w:lang w:val="en-GB" w:eastAsia="es-MX"/>
        </w:rPr>
        <w:t xml:space="preserve">ed </w:t>
      </w:r>
      <w:proofErr w:type="spellStart"/>
      <w:r w:rsidR="00CF0F5C" w:rsidRPr="000E074A">
        <w:rPr>
          <w:rFonts w:asciiTheme="majorHAnsi" w:eastAsia="Times New Roman" w:hAnsiTheme="majorHAnsi"/>
          <w:sz w:val="22"/>
          <w:szCs w:val="22"/>
          <w:lang w:val="en-GB" w:eastAsia="es-MX"/>
        </w:rPr>
        <w:t>M</w:t>
      </w:r>
      <w:r w:rsidR="000F3A8B">
        <w:rPr>
          <w:rFonts w:asciiTheme="majorHAnsi" w:eastAsia="Times New Roman" w:hAnsiTheme="majorHAnsi"/>
          <w:sz w:val="22"/>
          <w:szCs w:val="22"/>
          <w:lang w:val="en-GB" w:eastAsia="es-MX"/>
        </w:rPr>
        <w:t>GoS</w:t>
      </w:r>
      <w:proofErr w:type="spellEnd"/>
      <w:r w:rsidR="00A345B2" w:rsidRPr="000E074A">
        <w:rPr>
          <w:rFonts w:asciiTheme="majorHAnsi" w:eastAsia="Times New Roman" w:hAnsiTheme="majorHAnsi"/>
          <w:sz w:val="22"/>
          <w:szCs w:val="22"/>
          <w:lang w:val="en-GB" w:eastAsia="es-MX"/>
        </w:rPr>
        <w:t xml:space="preserve">. </w:t>
      </w:r>
    </w:p>
    <w:p w14:paraId="5B9F6E5F" w14:textId="77777777" w:rsidR="00D32A1F" w:rsidRPr="000E074A" w:rsidRDefault="00D32A1F" w:rsidP="00A345B2">
      <w:pPr>
        <w:rPr>
          <w:rFonts w:asciiTheme="majorHAnsi" w:hAnsiTheme="majorHAnsi"/>
          <w:sz w:val="22"/>
          <w:szCs w:val="22"/>
          <w:lang w:val="en-GB"/>
        </w:rPr>
      </w:pPr>
    </w:p>
    <w:sectPr w:rsidR="00D32A1F" w:rsidRPr="000E074A" w:rsidSect="008D0B6B">
      <w:headerReference w:type="default" r:id="rId13"/>
      <w:pgSz w:w="11901" w:h="16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E34A" w14:textId="77777777" w:rsidR="00A345B2" w:rsidRDefault="00A345B2" w:rsidP="00D32A1F">
      <w:r>
        <w:separator/>
      </w:r>
    </w:p>
  </w:endnote>
  <w:endnote w:type="continuationSeparator" w:id="0">
    <w:p w14:paraId="527F82C1" w14:textId="77777777" w:rsidR="00A345B2" w:rsidRDefault="00A345B2" w:rsidP="00D3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A0A55" w14:textId="77777777" w:rsidR="00A345B2" w:rsidRDefault="00A345B2" w:rsidP="00D32A1F">
      <w:r>
        <w:separator/>
      </w:r>
    </w:p>
  </w:footnote>
  <w:footnote w:type="continuationSeparator" w:id="0">
    <w:p w14:paraId="6D5F867D" w14:textId="77777777" w:rsidR="00A345B2" w:rsidRDefault="00A345B2" w:rsidP="00D32A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789F" w14:textId="32184612" w:rsidR="008D0B6B" w:rsidRDefault="008D0B6B" w:rsidP="008D0B6B">
    <w:pPr>
      <w:pStyle w:val="Kopfzeile"/>
      <w:jc w:val="right"/>
    </w:pPr>
    <w:r>
      <w:rPr>
        <w:noProof/>
        <w:lang w:val="de-DE" w:eastAsia="de-DE"/>
      </w:rPr>
      <w:drawing>
        <wp:inline distT="0" distB="0" distL="0" distR="0" wp14:anchorId="6844E8B1" wp14:editId="565E694C">
          <wp:extent cx="1031240" cy="640497"/>
          <wp:effectExtent l="0" t="0" r="1016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amp;P logo color 2018.png"/>
                  <pic:cNvPicPr/>
                </pic:nvPicPr>
                <pic:blipFill>
                  <a:blip r:embed="rId1">
                    <a:extLst>
                      <a:ext uri="{28A0092B-C50C-407E-A947-70E740481C1C}">
                        <a14:useLocalDpi xmlns:a14="http://schemas.microsoft.com/office/drawing/2010/main" val="0"/>
                      </a:ext>
                    </a:extLst>
                  </a:blip>
                  <a:stretch>
                    <a:fillRect/>
                  </a:stretch>
                </pic:blipFill>
                <pic:spPr>
                  <a:xfrm>
                    <a:off x="0" y="0"/>
                    <a:ext cx="1031314" cy="6405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1F"/>
    <w:rsid w:val="000E074A"/>
    <w:rsid w:val="000F3A8B"/>
    <w:rsid w:val="002102CF"/>
    <w:rsid w:val="004126E6"/>
    <w:rsid w:val="005E4EDB"/>
    <w:rsid w:val="0079199A"/>
    <w:rsid w:val="008D0B6B"/>
    <w:rsid w:val="009322FA"/>
    <w:rsid w:val="00A345B2"/>
    <w:rsid w:val="00B103FC"/>
    <w:rsid w:val="00BE7AD8"/>
    <w:rsid w:val="00CF0F5C"/>
    <w:rsid w:val="00D32A1F"/>
    <w:rsid w:val="00DA7ED3"/>
    <w:rsid w:val="00E4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6632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2A1F"/>
    <w:rPr>
      <w:rFonts w:ascii="Calibri" w:eastAsia="Calibri" w:hAnsi="Calibri" w:cs="Calibri"/>
      <w:lang w:eastAsia="es-MX"/>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D32A1F"/>
  </w:style>
  <w:style w:type="character" w:customStyle="1" w:styleId="FunotentextZeichen">
    <w:name w:val="Fußnotentext Zeichen"/>
    <w:basedOn w:val="Absatzstandardschriftart"/>
    <w:link w:val="Funotentext"/>
    <w:uiPriority w:val="99"/>
    <w:rsid w:val="00D32A1F"/>
    <w:rPr>
      <w:rFonts w:ascii="Calibri" w:eastAsia="Calibri" w:hAnsi="Calibri" w:cs="Calibri"/>
      <w:lang w:eastAsia="es-MX"/>
    </w:rPr>
  </w:style>
  <w:style w:type="character" w:styleId="Funotenzeichen">
    <w:name w:val="footnote reference"/>
    <w:basedOn w:val="Absatzstandardschriftart"/>
    <w:uiPriority w:val="99"/>
    <w:unhideWhenUsed/>
    <w:rsid w:val="00D32A1F"/>
    <w:rPr>
      <w:vertAlign w:val="superscript"/>
    </w:rPr>
  </w:style>
  <w:style w:type="character" w:styleId="Link">
    <w:name w:val="Hyperlink"/>
    <w:basedOn w:val="Absatzstandardschriftart"/>
    <w:uiPriority w:val="99"/>
    <w:unhideWhenUsed/>
    <w:rsid w:val="00CF0F5C"/>
    <w:rPr>
      <w:color w:val="0000FF"/>
      <w:u w:val="single"/>
    </w:rPr>
  </w:style>
  <w:style w:type="paragraph" w:styleId="StandardWeb">
    <w:name w:val="Normal (Web)"/>
    <w:basedOn w:val="Standard"/>
    <w:uiPriority w:val="99"/>
    <w:semiHidden/>
    <w:unhideWhenUsed/>
    <w:rsid w:val="00CF0F5C"/>
    <w:pPr>
      <w:spacing w:before="100" w:beforeAutospacing="1" w:after="100" w:afterAutospacing="1"/>
    </w:pPr>
    <w:rPr>
      <w:rFonts w:ascii="Times New Roman" w:eastAsiaTheme="minorEastAsia" w:hAnsi="Times New Roman" w:cs="Times New Roman"/>
      <w:sz w:val="20"/>
      <w:szCs w:val="20"/>
      <w:lang w:eastAsia="en-US"/>
    </w:rPr>
  </w:style>
  <w:style w:type="paragraph" w:styleId="Sprechblasentext">
    <w:name w:val="Balloon Text"/>
    <w:basedOn w:val="Standard"/>
    <w:link w:val="SprechblasentextZeichen"/>
    <w:uiPriority w:val="99"/>
    <w:semiHidden/>
    <w:unhideWhenUsed/>
    <w:rsid w:val="000E074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E074A"/>
    <w:rPr>
      <w:rFonts w:ascii="Lucida Grande" w:eastAsia="Calibri" w:hAnsi="Lucida Grande" w:cs="Lucida Grande"/>
      <w:sz w:val="18"/>
      <w:szCs w:val="18"/>
      <w:lang w:eastAsia="es-MX"/>
    </w:rPr>
  </w:style>
  <w:style w:type="character" w:styleId="GesichteterLink">
    <w:name w:val="FollowedHyperlink"/>
    <w:basedOn w:val="Absatzstandardschriftart"/>
    <w:uiPriority w:val="99"/>
    <w:semiHidden/>
    <w:unhideWhenUsed/>
    <w:rsid w:val="009322FA"/>
    <w:rPr>
      <w:color w:val="800080" w:themeColor="followedHyperlink"/>
      <w:u w:val="single"/>
    </w:rPr>
  </w:style>
  <w:style w:type="paragraph" w:styleId="Kopfzeile">
    <w:name w:val="header"/>
    <w:basedOn w:val="Standard"/>
    <w:link w:val="KopfzeileZeichen"/>
    <w:uiPriority w:val="99"/>
    <w:unhideWhenUsed/>
    <w:rsid w:val="008D0B6B"/>
    <w:pPr>
      <w:tabs>
        <w:tab w:val="center" w:pos="4703"/>
        <w:tab w:val="right" w:pos="9406"/>
      </w:tabs>
    </w:pPr>
  </w:style>
  <w:style w:type="character" w:customStyle="1" w:styleId="KopfzeileZeichen">
    <w:name w:val="Kopfzeile Zeichen"/>
    <w:basedOn w:val="Absatzstandardschriftart"/>
    <w:link w:val="Kopfzeile"/>
    <w:uiPriority w:val="99"/>
    <w:rsid w:val="008D0B6B"/>
    <w:rPr>
      <w:rFonts w:ascii="Calibri" w:eastAsia="Calibri" w:hAnsi="Calibri" w:cs="Calibri"/>
      <w:lang w:eastAsia="es-MX"/>
    </w:rPr>
  </w:style>
  <w:style w:type="paragraph" w:styleId="Fuzeile">
    <w:name w:val="footer"/>
    <w:basedOn w:val="Standard"/>
    <w:link w:val="FuzeileZeichen"/>
    <w:uiPriority w:val="99"/>
    <w:unhideWhenUsed/>
    <w:rsid w:val="008D0B6B"/>
    <w:pPr>
      <w:tabs>
        <w:tab w:val="center" w:pos="4703"/>
        <w:tab w:val="right" w:pos="9406"/>
      </w:tabs>
    </w:pPr>
  </w:style>
  <w:style w:type="character" w:customStyle="1" w:styleId="FuzeileZeichen">
    <w:name w:val="Fußzeile Zeichen"/>
    <w:basedOn w:val="Absatzstandardschriftart"/>
    <w:link w:val="Fuzeile"/>
    <w:uiPriority w:val="99"/>
    <w:rsid w:val="008D0B6B"/>
    <w:rPr>
      <w:rFonts w:ascii="Calibri" w:eastAsia="Calibri" w:hAnsi="Calibri" w:cs="Calibri"/>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2A1F"/>
    <w:rPr>
      <w:rFonts w:ascii="Calibri" w:eastAsia="Calibri" w:hAnsi="Calibri" w:cs="Calibri"/>
      <w:lang w:eastAsia="es-MX"/>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D32A1F"/>
  </w:style>
  <w:style w:type="character" w:customStyle="1" w:styleId="FunotentextZeichen">
    <w:name w:val="Fußnotentext Zeichen"/>
    <w:basedOn w:val="Absatzstandardschriftart"/>
    <w:link w:val="Funotentext"/>
    <w:uiPriority w:val="99"/>
    <w:rsid w:val="00D32A1F"/>
    <w:rPr>
      <w:rFonts w:ascii="Calibri" w:eastAsia="Calibri" w:hAnsi="Calibri" w:cs="Calibri"/>
      <w:lang w:eastAsia="es-MX"/>
    </w:rPr>
  </w:style>
  <w:style w:type="character" w:styleId="Funotenzeichen">
    <w:name w:val="footnote reference"/>
    <w:basedOn w:val="Absatzstandardschriftart"/>
    <w:uiPriority w:val="99"/>
    <w:unhideWhenUsed/>
    <w:rsid w:val="00D32A1F"/>
    <w:rPr>
      <w:vertAlign w:val="superscript"/>
    </w:rPr>
  </w:style>
  <w:style w:type="character" w:styleId="Link">
    <w:name w:val="Hyperlink"/>
    <w:basedOn w:val="Absatzstandardschriftart"/>
    <w:uiPriority w:val="99"/>
    <w:unhideWhenUsed/>
    <w:rsid w:val="00CF0F5C"/>
    <w:rPr>
      <w:color w:val="0000FF"/>
      <w:u w:val="single"/>
    </w:rPr>
  </w:style>
  <w:style w:type="paragraph" w:styleId="StandardWeb">
    <w:name w:val="Normal (Web)"/>
    <w:basedOn w:val="Standard"/>
    <w:uiPriority w:val="99"/>
    <w:semiHidden/>
    <w:unhideWhenUsed/>
    <w:rsid w:val="00CF0F5C"/>
    <w:pPr>
      <w:spacing w:before="100" w:beforeAutospacing="1" w:after="100" w:afterAutospacing="1"/>
    </w:pPr>
    <w:rPr>
      <w:rFonts w:ascii="Times New Roman" w:eastAsiaTheme="minorEastAsia" w:hAnsi="Times New Roman" w:cs="Times New Roman"/>
      <w:sz w:val="20"/>
      <w:szCs w:val="20"/>
      <w:lang w:eastAsia="en-US"/>
    </w:rPr>
  </w:style>
  <w:style w:type="paragraph" w:styleId="Sprechblasentext">
    <w:name w:val="Balloon Text"/>
    <w:basedOn w:val="Standard"/>
    <w:link w:val="SprechblasentextZeichen"/>
    <w:uiPriority w:val="99"/>
    <w:semiHidden/>
    <w:unhideWhenUsed/>
    <w:rsid w:val="000E074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E074A"/>
    <w:rPr>
      <w:rFonts w:ascii="Lucida Grande" w:eastAsia="Calibri" w:hAnsi="Lucida Grande" w:cs="Lucida Grande"/>
      <w:sz w:val="18"/>
      <w:szCs w:val="18"/>
      <w:lang w:eastAsia="es-MX"/>
    </w:rPr>
  </w:style>
  <w:style w:type="character" w:styleId="GesichteterLink">
    <w:name w:val="FollowedHyperlink"/>
    <w:basedOn w:val="Absatzstandardschriftart"/>
    <w:uiPriority w:val="99"/>
    <w:semiHidden/>
    <w:unhideWhenUsed/>
    <w:rsid w:val="009322FA"/>
    <w:rPr>
      <w:color w:val="800080" w:themeColor="followedHyperlink"/>
      <w:u w:val="single"/>
    </w:rPr>
  </w:style>
  <w:style w:type="paragraph" w:styleId="Kopfzeile">
    <w:name w:val="header"/>
    <w:basedOn w:val="Standard"/>
    <w:link w:val="KopfzeileZeichen"/>
    <w:uiPriority w:val="99"/>
    <w:unhideWhenUsed/>
    <w:rsid w:val="008D0B6B"/>
    <w:pPr>
      <w:tabs>
        <w:tab w:val="center" w:pos="4703"/>
        <w:tab w:val="right" w:pos="9406"/>
      </w:tabs>
    </w:pPr>
  </w:style>
  <w:style w:type="character" w:customStyle="1" w:styleId="KopfzeileZeichen">
    <w:name w:val="Kopfzeile Zeichen"/>
    <w:basedOn w:val="Absatzstandardschriftart"/>
    <w:link w:val="Kopfzeile"/>
    <w:uiPriority w:val="99"/>
    <w:rsid w:val="008D0B6B"/>
    <w:rPr>
      <w:rFonts w:ascii="Calibri" w:eastAsia="Calibri" w:hAnsi="Calibri" w:cs="Calibri"/>
      <w:lang w:eastAsia="es-MX"/>
    </w:rPr>
  </w:style>
  <w:style w:type="paragraph" w:styleId="Fuzeile">
    <w:name w:val="footer"/>
    <w:basedOn w:val="Standard"/>
    <w:link w:val="FuzeileZeichen"/>
    <w:uiPriority w:val="99"/>
    <w:unhideWhenUsed/>
    <w:rsid w:val="008D0B6B"/>
    <w:pPr>
      <w:tabs>
        <w:tab w:val="center" w:pos="4703"/>
        <w:tab w:val="right" w:pos="9406"/>
      </w:tabs>
    </w:pPr>
  </w:style>
  <w:style w:type="character" w:customStyle="1" w:styleId="FuzeileZeichen">
    <w:name w:val="Fußzeile Zeichen"/>
    <w:basedOn w:val="Absatzstandardschriftart"/>
    <w:link w:val="Fuzeile"/>
    <w:uiPriority w:val="99"/>
    <w:rsid w:val="008D0B6B"/>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3058">
      <w:bodyDiv w:val="1"/>
      <w:marLeft w:val="0"/>
      <w:marRight w:val="0"/>
      <w:marTop w:val="0"/>
      <w:marBottom w:val="0"/>
      <w:divBdr>
        <w:top w:val="none" w:sz="0" w:space="0" w:color="auto"/>
        <w:left w:val="none" w:sz="0" w:space="0" w:color="auto"/>
        <w:bottom w:val="none" w:sz="0" w:space="0" w:color="auto"/>
        <w:right w:val="none" w:sz="0" w:space="0" w:color="auto"/>
      </w:divBdr>
    </w:div>
    <w:div w:id="777724991">
      <w:bodyDiv w:val="1"/>
      <w:marLeft w:val="0"/>
      <w:marRight w:val="0"/>
      <w:marTop w:val="0"/>
      <w:marBottom w:val="0"/>
      <w:divBdr>
        <w:top w:val="none" w:sz="0" w:space="0" w:color="auto"/>
        <w:left w:val="none" w:sz="0" w:space="0" w:color="auto"/>
        <w:bottom w:val="none" w:sz="0" w:space="0" w:color="auto"/>
        <w:right w:val="none" w:sz="0" w:space="0" w:color="auto"/>
      </w:divBdr>
    </w:div>
    <w:div w:id="1574663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ustainabledevelopment.un.org/globalsdreport/" TargetMode="External"/><Relationship Id="rId12" Type="http://schemas.openxmlformats.org/officeDocument/2006/relationships/hyperlink" Target="https://sustainabledevelopment.un.org/mgos"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sdgs.un.org/goals" TargetMode="External"/><Relationship Id="rId10" Type="http://schemas.openxmlformats.org/officeDocument/2006/relationships/hyperlink" Target="https://sustainabledevelopment.un.org/hl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8183-4C27-8742-BD12-BC1E551B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3062</Characters>
  <Application>Microsoft Macintosh Word</Application>
  <DocSecurity>0</DocSecurity>
  <Lines>25</Lines>
  <Paragraphs>7</Paragraphs>
  <ScaleCrop>false</ScaleCrop>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Reviewer</cp:lastModifiedBy>
  <cp:revision>2</cp:revision>
  <dcterms:created xsi:type="dcterms:W3CDTF">2021-05-23T11:00:00Z</dcterms:created>
  <dcterms:modified xsi:type="dcterms:W3CDTF">2021-05-23T11:00:00Z</dcterms:modified>
</cp:coreProperties>
</file>