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A2CD8" w14:textId="22A321D7" w:rsidR="003E625E" w:rsidRPr="00B26DC4" w:rsidRDefault="008C54A4" w:rsidP="00B07A56">
      <w:pPr>
        <w:spacing w:after="240"/>
        <w:rPr>
          <w:sz w:val="28"/>
          <w:szCs w:val="28"/>
        </w:rPr>
      </w:pPr>
      <w:r w:rsidRPr="00B26DC4">
        <w:rPr>
          <w:b/>
          <w:bCs/>
          <w:sz w:val="28"/>
          <w:szCs w:val="28"/>
        </w:rPr>
        <w:t>UN Declaration on the Rights of Indigenous Peoples</w:t>
      </w:r>
    </w:p>
    <w:p w14:paraId="2BA4D7A7" w14:textId="63881DC8" w:rsidR="002F448A" w:rsidRDefault="00B8056E" w:rsidP="00B07A56">
      <w:pPr>
        <w:spacing w:after="120"/>
      </w:pPr>
      <w:r>
        <w:t>The Statutes of t</w:t>
      </w:r>
      <w:r w:rsidR="00D03CD9">
        <w:t xml:space="preserve">he </w:t>
      </w:r>
      <w:hyperlink r:id="rId6" w:history="1">
        <w:r w:rsidR="00D03CD9" w:rsidRPr="00073444">
          <w:rPr>
            <w:rStyle w:val="Link"/>
            <w:b/>
            <w:bCs/>
          </w:rPr>
          <w:t>World Alliance of Mobile and Indigenous Peoples</w:t>
        </w:r>
      </w:hyperlink>
      <w:r w:rsidR="00D03CD9" w:rsidRPr="00073444">
        <w:rPr>
          <w:color w:val="0070C0"/>
        </w:rPr>
        <w:t xml:space="preserve"> </w:t>
      </w:r>
      <w:r w:rsidR="00D03CD9">
        <w:t xml:space="preserve">(WAMIP) </w:t>
      </w:r>
      <w:r w:rsidR="00073444">
        <w:t xml:space="preserve">adopted in 2007, </w:t>
      </w:r>
      <w:r w:rsidR="00D03CD9">
        <w:t xml:space="preserve">stated </w:t>
      </w:r>
      <w:r w:rsidR="00D03CD9" w:rsidRPr="00B26DC4">
        <w:t>that ”</w:t>
      </w:r>
      <w:r w:rsidR="00D03CD9" w:rsidRPr="00B26DC4">
        <w:rPr>
          <w:i/>
          <w:iCs/>
        </w:rPr>
        <w:t>Mobile indigenous peoples (e.g., pastoralists, hunter-gatherers, shifting agriculturalists and sea nomads) are a subset of traditional and indigenous peoples whose livelihoods depend on some form of common property use of natural resources, and where mobility is both a distinctive source of cultural identity and a management strategy for sustainable resource use and conservation</w:t>
      </w:r>
      <w:r w:rsidR="00D03CD9" w:rsidRPr="00B26DC4">
        <w:t>.</w:t>
      </w:r>
      <w:r w:rsidR="00073444" w:rsidRPr="00B26DC4">
        <w:t xml:space="preserve">” </w:t>
      </w:r>
      <w:r w:rsidR="002F448A" w:rsidRPr="00B26DC4">
        <w:t>In this regard,</w:t>
      </w:r>
      <w:bookmarkStart w:id="0" w:name="_GoBack"/>
      <w:r w:rsidRPr="00B26DC4">
        <w:t xml:space="preserve"> </w:t>
      </w:r>
      <w:r w:rsidR="00073444" w:rsidRPr="00B26DC4">
        <w:t>the</w:t>
      </w:r>
      <w:r w:rsidR="00073444" w:rsidRPr="003E625E">
        <w:t xml:space="preserve"> </w:t>
      </w:r>
      <w:hyperlink r:id="rId7" w:history="1">
        <w:r w:rsidR="00073444" w:rsidRPr="003541E5">
          <w:rPr>
            <w:rStyle w:val="Link"/>
            <w:b/>
            <w:bCs/>
            <w:color w:val="0070C0"/>
          </w:rPr>
          <w:t>United Nations Declaration on the Rights of Indigenous Peoples</w:t>
        </w:r>
      </w:hyperlink>
      <w:r w:rsidR="00073444" w:rsidRPr="003541E5">
        <w:rPr>
          <w:color w:val="0070C0"/>
        </w:rPr>
        <w:t xml:space="preserve"> </w:t>
      </w:r>
      <w:r w:rsidR="00073444" w:rsidRPr="003E625E">
        <w:t>(UNDRIP)</w:t>
      </w:r>
      <w:r w:rsidR="00073444">
        <w:t xml:space="preserve"> </w:t>
      </w:r>
      <w:r w:rsidR="00FB18E2">
        <w:t xml:space="preserve">is </w:t>
      </w:r>
      <w:r w:rsidR="00135932">
        <w:t>a</w:t>
      </w:r>
      <w:r w:rsidR="00FB18E2">
        <w:t xml:space="preserve"> key international legal instrument</w:t>
      </w:r>
      <w:r w:rsidR="00FB18E2" w:rsidRPr="003E625E">
        <w:t xml:space="preserve"> </w:t>
      </w:r>
      <w:r w:rsidR="00FB18E2">
        <w:t>to protect the core elements of pastoral governance, including territory, collective identity and customary institutions, leadership and law</w:t>
      </w:r>
      <w:r w:rsidR="00135932">
        <w:t>, to the extent that pastoralists identify themselves as Indigenous Peoples (IPs)</w:t>
      </w:r>
      <w:r w:rsidR="00FB18E2">
        <w:t>. UNDRIP was</w:t>
      </w:r>
      <w:r w:rsidR="00073444">
        <w:t xml:space="preserve"> </w:t>
      </w:r>
      <w:r w:rsidR="00073444" w:rsidRPr="003E625E">
        <w:t>adopted by the UN</w:t>
      </w:r>
      <w:r w:rsidR="00EB5BF7">
        <w:t xml:space="preserve"> </w:t>
      </w:r>
      <w:r w:rsidR="00073444" w:rsidRPr="003E625E">
        <w:t xml:space="preserve">on </w:t>
      </w:r>
      <w:r w:rsidR="00135932">
        <w:t xml:space="preserve">13 </w:t>
      </w:r>
      <w:r w:rsidR="00073444" w:rsidRPr="003E625E">
        <w:t xml:space="preserve">September 2007 to </w:t>
      </w:r>
      <w:r w:rsidR="00073444">
        <w:t>protect</w:t>
      </w:r>
      <w:r w:rsidR="00073444" w:rsidRPr="003E625E">
        <w:t xml:space="preserve"> the rights that “constitute the minimum standards for the survival, dignity and well-being of the indigenous peoples of the world”</w:t>
      </w:r>
      <w:r w:rsidR="00073444">
        <w:t>.</w:t>
      </w:r>
      <w:r w:rsidR="002F448A">
        <w:t xml:space="preserve"> </w:t>
      </w:r>
      <w:r w:rsidR="00FB18E2">
        <w:t>Specifically</w:t>
      </w:r>
      <w:r w:rsidR="002F448A">
        <w:t xml:space="preserve">, </w:t>
      </w:r>
      <w:r w:rsidR="00D74EB7">
        <w:t>UNDRIP’s Articles 25</w:t>
      </w:r>
      <w:r w:rsidR="00135932">
        <w:t>–</w:t>
      </w:r>
      <w:r w:rsidR="00D74EB7">
        <w:t xml:space="preserve">30 </w:t>
      </w:r>
      <w:r w:rsidR="00D74EB7" w:rsidRPr="00D74EB7">
        <w:t>directly recognis</w:t>
      </w:r>
      <w:r w:rsidR="00B26DC4">
        <w:t>e</w:t>
      </w:r>
      <w:r w:rsidR="00D74EB7" w:rsidRPr="00D74EB7">
        <w:t xml:space="preserve">d </w:t>
      </w:r>
      <w:r w:rsidR="00D74EB7">
        <w:t>the c</w:t>
      </w:r>
      <w:r w:rsidR="00D74EB7" w:rsidRPr="00D74EB7">
        <w:t>ollective rights to land, territory and natural resources</w:t>
      </w:r>
      <w:r w:rsidR="00D74EB7">
        <w:t>.</w:t>
      </w:r>
      <w:bookmarkEnd w:id="0"/>
      <w:r w:rsidR="00D74EB7">
        <w:t xml:space="preserve"> </w:t>
      </w:r>
    </w:p>
    <w:p w14:paraId="1F525C94" w14:textId="1387A44A" w:rsidR="00E5206A" w:rsidRDefault="002F448A" w:rsidP="00B07A56">
      <w:pPr>
        <w:spacing w:after="120"/>
      </w:pPr>
      <w:r>
        <w:t xml:space="preserve">UNDRIP also highlighted ‘process rights’, thus establishing special procedures of participation and consultation in the implementation of large projects </w:t>
      </w:r>
      <w:r w:rsidR="00EB5BF7">
        <w:t>that</w:t>
      </w:r>
      <w:r>
        <w:t xml:space="preserve"> potentially affect the land and territories of </w:t>
      </w:r>
      <w:r w:rsidR="00135932">
        <w:t>IP</w:t>
      </w:r>
      <w:r>
        <w:t xml:space="preserve">s, with the </w:t>
      </w:r>
      <w:r w:rsidR="00EB5BF7">
        <w:t>aim</w:t>
      </w:r>
      <w:r>
        <w:t xml:space="preserve"> to ensure self-determination in the context of development program</w:t>
      </w:r>
      <w:r w:rsidR="00135932">
        <w:t>me</w:t>
      </w:r>
      <w:r>
        <w:t>s.</w:t>
      </w:r>
      <w:r w:rsidR="00D74EB7" w:rsidRPr="00D74EB7">
        <w:t xml:space="preserve"> </w:t>
      </w:r>
    </w:p>
    <w:p w14:paraId="5C5FACC9" w14:textId="3A5DC2A8" w:rsidR="0030252B" w:rsidRDefault="0030252B" w:rsidP="00B07A56">
      <w:pPr>
        <w:spacing w:after="120"/>
      </w:pPr>
      <w:r w:rsidRPr="0030252B">
        <w:t xml:space="preserve">In 1994, the UN General Assembly </w:t>
      </w:r>
      <w:r w:rsidR="00EB5BF7">
        <w:t>(</w:t>
      </w:r>
      <w:r w:rsidR="00135932">
        <w:t xml:space="preserve">UNGA) </w:t>
      </w:r>
      <w:r w:rsidRPr="0030252B">
        <w:t>launched the</w:t>
      </w:r>
      <w:r>
        <w:t xml:space="preserve"> </w:t>
      </w:r>
      <w:hyperlink r:id="rId8" w:history="1">
        <w:r w:rsidRPr="00164BAE">
          <w:rPr>
            <w:rStyle w:val="Link"/>
            <w:b/>
            <w:bCs/>
          </w:rPr>
          <w:t>First</w:t>
        </w:r>
        <w:r w:rsidRPr="00164BAE">
          <w:rPr>
            <w:rStyle w:val="Link"/>
          </w:rPr>
          <w:t xml:space="preserve"> </w:t>
        </w:r>
        <w:r w:rsidRPr="00164BAE">
          <w:rPr>
            <w:rStyle w:val="Link"/>
            <w:b/>
            <w:bCs/>
          </w:rPr>
          <w:t>International Decade of the World’s Indigenous Peoples</w:t>
        </w:r>
      </w:hyperlink>
      <w:r w:rsidRPr="0030252B">
        <w:t xml:space="preserve"> (1995</w:t>
      </w:r>
      <w:r w:rsidR="00135932">
        <w:t>–</w:t>
      </w:r>
      <w:r w:rsidRPr="0030252B">
        <w:t xml:space="preserve">2004) to increase </w:t>
      </w:r>
      <w:r w:rsidR="00EB5BF7">
        <w:t>its</w:t>
      </w:r>
      <w:r w:rsidRPr="0030252B">
        <w:t xml:space="preserve"> commitment to promoting and protecting the rights of </w:t>
      </w:r>
      <w:r w:rsidR="00135932">
        <w:t>IP</w:t>
      </w:r>
      <w:r w:rsidRPr="0030252B">
        <w:t>s worldwide. As part of the Decade, several UN speciali</w:t>
      </w:r>
      <w:r w:rsidR="00135932">
        <w:t>s</w:t>
      </w:r>
      <w:r w:rsidRPr="0030252B">
        <w:t xml:space="preserve">ed agencies worked with </w:t>
      </w:r>
      <w:r w:rsidR="00135932">
        <w:t>IP</w:t>
      </w:r>
      <w:r w:rsidRPr="0030252B">
        <w:t xml:space="preserve">s to design and implement projects on health, education, housing, employment, development and the environment to promote the protection of </w:t>
      </w:r>
      <w:r w:rsidR="00135932">
        <w:t>IP</w:t>
      </w:r>
      <w:r w:rsidRPr="0030252B">
        <w:t>s and their traditional customs, values and practices</w:t>
      </w:r>
      <w:r>
        <w:t xml:space="preserve">. </w:t>
      </w:r>
    </w:p>
    <w:p w14:paraId="57C62810" w14:textId="1AE9B017" w:rsidR="0030252B" w:rsidRDefault="0030252B" w:rsidP="00B07A56">
      <w:pPr>
        <w:spacing w:after="120"/>
      </w:pPr>
      <w:r w:rsidRPr="0030252B">
        <w:t xml:space="preserve">The </w:t>
      </w:r>
      <w:hyperlink r:id="rId9" w:history="1">
        <w:r w:rsidRPr="008307C2">
          <w:rPr>
            <w:rStyle w:val="Link"/>
            <w:b/>
            <w:bCs/>
          </w:rPr>
          <w:t>Second International Decade of the World’s IP</w:t>
        </w:r>
        <w:r w:rsidR="00135932">
          <w:rPr>
            <w:rStyle w:val="Link"/>
            <w:b/>
            <w:bCs/>
          </w:rPr>
          <w:t>s</w:t>
        </w:r>
      </w:hyperlink>
      <w:r w:rsidRPr="0030252B">
        <w:rPr>
          <w:color w:val="0070C0"/>
        </w:rPr>
        <w:t xml:space="preserve"> </w:t>
      </w:r>
      <w:r w:rsidRPr="0030252B">
        <w:t>(2005</w:t>
      </w:r>
      <w:r w:rsidR="00135932">
        <w:t>–</w:t>
      </w:r>
      <w:r w:rsidRPr="0030252B">
        <w:t xml:space="preserve">2015) was proclaimed by </w:t>
      </w:r>
      <w:r w:rsidR="00135932">
        <w:t>UNGA</w:t>
      </w:r>
      <w:r w:rsidR="006D4E51" w:rsidRPr="0030252B">
        <w:t xml:space="preserve"> </w:t>
      </w:r>
      <w:r w:rsidR="006D4E51">
        <w:t xml:space="preserve">with </w:t>
      </w:r>
      <w:r w:rsidRPr="0030252B">
        <w:t>the goal t</w:t>
      </w:r>
      <w:r w:rsidR="00135932">
        <w:t>o</w:t>
      </w:r>
      <w:r w:rsidRPr="0030252B">
        <w:t xml:space="preserve"> further strengthen international cooperation </w:t>
      </w:r>
      <w:r w:rsidR="00EB5BF7">
        <w:t xml:space="preserve">so as </w:t>
      </w:r>
      <w:r w:rsidR="00135932">
        <w:t>to</w:t>
      </w:r>
      <w:r w:rsidRPr="0030252B">
        <w:t xml:space="preserve"> sol</w:t>
      </w:r>
      <w:r w:rsidR="00135932">
        <w:t>ve</w:t>
      </w:r>
      <w:r w:rsidRPr="0030252B">
        <w:t xml:space="preserve"> problems faced by </w:t>
      </w:r>
      <w:r w:rsidR="00135932">
        <w:t>IPs</w:t>
      </w:r>
      <w:r w:rsidRPr="0030252B">
        <w:t xml:space="preserve"> in such areas as culture, education, health, human rights, the environment, and social and economic development, by means of action-oriented program</w:t>
      </w:r>
      <w:r w:rsidR="00135932">
        <w:t>me</w:t>
      </w:r>
      <w:r w:rsidRPr="0030252B">
        <w:t>s and specific projects, increased technical assistance and relevant standard-setting activities.</w:t>
      </w:r>
    </w:p>
    <w:p w14:paraId="41DC0BF3" w14:textId="4C0DEEE4" w:rsidR="00934785" w:rsidRDefault="00934785" w:rsidP="00B07A56">
      <w:pPr>
        <w:spacing w:after="120"/>
      </w:pPr>
      <w:r w:rsidRPr="00934785">
        <w:t xml:space="preserve">The </w:t>
      </w:r>
      <w:hyperlink r:id="rId10" w:history="1">
        <w:r w:rsidR="00135932">
          <w:rPr>
            <w:rStyle w:val="Link"/>
            <w:b/>
            <w:bCs/>
          </w:rPr>
          <w:t>F</w:t>
        </w:r>
        <w:r w:rsidRPr="00A97741">
          <w:rPr>
            <w:rStyle w:val="Link"/>
            <w:b/>
            <w:bCs/>
          </w:rPr>
          <w:t>irst World Conference on IPs</w:t>
        </w:r>
      </w:hyperlink>
      <w:r w:rsidR="00EB5BF7">
        <w:rPr>
          <w:rStyle w:val="Link"/>
          <w:b/>
          <w:bCs/>
        </w:rPr>
        <w:t>,</w:t>
      </w:r>
      <w:r w:rsidRPr="00934785">
        <w:t xml:space="preserve"> held on 22</w:t>
      </w:r>
      <w:r w:rsidR="00135932">
        <w:t>–</w:t>
      </w:r>
      <w:r w:rsidRPr="00934785">
        <w:t>23 September 2014</w:t>
      </w:r>
      <w:r w:rsidR="00EB5BF7">
        <w:t xml:space="preserve">, </w:t>
      </w:r>
      <w:r w:rsidRPr="00934785">
        <w:t xml:space="preserve">was an opportunity to share </w:t>
      </w:r>
      <w:proofErr w:type="gramStart"/>
      <w:r w:rsidRPr="00934785">
        <w:t>perspectives</w:t>
      </w:r>
      <w:proofErr w:type="gramEnd"/>
      <w:r w:rsidRPr="00934785">
        <w:t xml:space="preserve"> and best practices on reali</w:t>
      </w:r>
      <w:r w:rsidR="00135932">
        <w:t>sing</w:t>
      </w:r>
      <w:r w:rsidRPr="00934785">
        <w:t xml:space="preserve"> the rights of </w:t>
      </w:r>
      <w:r w:rsidR="00135932">
        <w:t>IP</w:t>
      </w:r>
      <w:r w:rsidRPr="00934785">
        <w:t xml:space="preserve">s, including pursuing the </w:t>
      </w:r>
      <w:r w:rsidR="00EB5BF7">
        <w:t xml:space="preserve">UNDRIP </w:t>
      </w:r>
      <w:r w:rsidRPr="00934785">
        <w:t>objectives</w:t>
      </w:r>
      <w:r w:rsidR="006D4E51">
        <w:t>.</w:t>
      </w:r>
    </w:p>
    <w:p w14:paraId="02BDC69E" w14:textId="4C8D4B21" w:rsidR="00C55146" w:rsidRDefault="00C55146" w:rsidP="00B07A56">
      <w:pPr>
        <w:spacing w:after="120"/>
      </w:pPr>
      <w:r>
        <w:t xml:space="preserve">In November 2020, the UN System Chief Executives Board for Coordination (CEB) endorsed </w:t>
      </w:r>
      <w:hyperlink r:id="rId11" w:history="1">
        <w:r w:rsidRPr="00A97741">
          <w:rPr>
            <w:rStyle w:val="Link"/>
            <w:b/>
            <w:bCs/>
          </w:rPr>
          <w:t>a Call to Action on Building an Inclusive, Sustainable and Resilient Future with Indigenous Peoples</w:t>
        </w:r>
      </w:hyperlink>
      <w:proofErr w:type="gramStart"/>
      <w:r w:rsidR="007F2943">
        <w:t>.,</w:t>
      </w:r>
      <w:proofErr w:type="gramEnd"/>
      <w:r w:rsidR="007F2943">
        <w:t xml:space="preserve"> which affirmed the Board’s</w:t>
      </w:r>
      <w:r>
        <w:t xml:space="preserve"> commitment to supporting Member States in promotin</w:t>
      </w:r>
      <w:r w:rsidR="00135932">
        <w:t>g</w:t>
      </w:r>
      <w:r>
        <w:t>, protectin</w:t>
      </w:r>
      <w:r w:rsidR="00135932">
        <w:t>g</w:t>
      </w:r>
      <w:r>
        <w:t xml:space="preserve"> and reali</w:t>
      </w:r>
      <w:r w:rsidR="00135932">
        <w:t>sing</w:t>
      </w:r>
      <w:r>
        <w:t xml:space="preserve"> the rights of </w:t>
      </w:r>
      <w:r w:rsidR="00135932">
        <w:t>IP</w:t>
      </w:r>
      <w:r>
        <w:t xml:space="preserve">s and redoubling efforts to </w:t>
      </w:r>
      <w:r w:rsidR="007F2943">
        <w:t>protect</w:t>
      </w:r>
      <w:r>
        <w:t xml:space="preserve"> the</w:t>
      </w:r>
      <w:r w:rsidR="00135932">
        <w:t>ir</w:t>
      </w:r>
      <w:r>
        <w:t xml:space="preserve"> rights and well-being</w:t>
      </w:r>
      <w:r w:rsidR="007F2943">
        <w:t xml:space="preserve">. </w:t>
      </w:r>
      <w:r w:rsidR="00BF11E6">
        <w:fldChar w:fldCharType="begin"/>
      </w:r>
      <w:r w:rsidR="00BF11E6">
        <w:instrText xml:space="preserve"> ADDIN EN.REFLIST </w:instrText>
      </w:r>
      <w:r w:rsidR="00BF11E6">
        <w:fldChar w:fldCharType="end"/>
      </w:r>
    </w:p>
    <w:sectPr w:rsidR="00C5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2ted99z6wx205e22flxf0vxrr9x9epr2evr&quot;&gt;My EndNote Library&lt;record-ids&gt;&lt;item&gt;2044&lt;/item&gt;&lt;/record-ids&gt;&lt;/item&gt;&lt;/Libraries&gt;"/>
  </w:docVars>
  <w:rsids>
    <w:rsidRoot w:val="00F071C8"/>
    <w:rsid w:val="00073444"/>
    <w:rsid w:val="00135932"/>
    <w:rsid w:val="00144DAA"/>
    <w:rsid w:val="00164BAE"/>
    <w:rsid w:val="002F448A"/>
    <w:rsid w:val="0030252B"/>
    <w:rsid w:val="003541E5"/>
    <w:rsid w:val="003C4E42"/>
    <w:rsid w:val="003E625E"/>
    <w:rsid w:val="004A329C"/>
    <w:rsid w:val="004B2409"/>
    <w:rsid w:val="00576EF7"/>
    <w:rsid w:val="006D4E51"/>
    <w:rsid w:val="007F2943"/>
    <w:rsid w:val="008307C2"/>
    <w:rsid w:val="008978B4"/>
    <w:rsid w:val="008C54A4"/>
    <w:rsid w:val="008C5570"/>
    <w:rsid w:val="00934785"/>
    <w:rsid w:val="00A361AC"/>
    <w:rsid w:val="00A97741"/>
    <w:rsid w:val="00AF5ADA"/>
    <w:rsid w:val="00AF68AF"/>
    <w:rsid w:val="00B07A56"/>
    <w:rsid w:val="00B26DC4"/>
    <w:rsid w:val="00B8056E"/>
    <w:rsid w:val="00BF11E6"/>
    <w:rsid w:val="00C55146"/>
    <w:rsid w:val="00D03CD9"/>
    <w:rsid w:val="00D3057C"/>
    <w:rsid w:val="00D74EB7"/>
    <w:rsid w:val="00DF3FE9"/>
    <w:rsid w:val="00E5206A"/>
    <w:rsid w:val="00EB5BF7"/>
    <w:rsid w:val="00F071C8"/>
    <w:rsid w:val="00FB18E2"/>
    <w:rsid w:val="00F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5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34785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934785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AF68A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359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35932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934785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934785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AF68A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359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3593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unsceb.org/building-inclusive-sustainable-and-resilient-future-indigenous-peoples-call-acti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amipglobal.com/" TargetMode="External"/><Relationship Id="rId7" Type="http://schemas.openxmlformats.org/officeDocument/2006/relationships/hyperlink" Target="https://www.un.org/development/desa/indigenouspeoples/declaration-on-the-rights-of-indigenous-peoples.html" TargetMode="External"/><Relationship Id="rId8" Type="http://schemas.openxmlformats.org/officeDocument/2006/relationships/hyperlink" Target="https://www.un.org/en/ga/search/view_doc.asp?symbol=A/RES/48/163" TargetMode="External"/><Relationship Id="rId9" Type="http://schemas.openxmlformats.org/officeDocument/2006/relationships/hyperlink" Target="https://undocs.org/A/RES/59/174" TargetMode="External"/><Relationship Id="rId10" Type="http://schemas.openxmlformats.org/officeDocument/2006/relationships/hyperlink" Target="https://www.un.org/development/desa/indigenouspeoples/about-us/world-confer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5C0C-1567-E449-A38B-286FCBA3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3041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Govi</dc:creator>
  <cp:keywords/>
  <dc:description/>
  <cp:lastModifiedBy>Reviewer</cp:lastModifiedBy>
  <cp:revision>2</cp:revision>
  <dcterms:created xsi:type="dcterms:W3CDTF">2021-05-21T22:03:00Z</dcterms:created>
  <dcterms:modified xsi:type="dcterms:W3CDTF">2021-05-21T22:03:00Z</dcterms:modified>
</cp:coreProperties>
</file>