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6C8F4" w14:textId="77777777" w:rsidR="002957F9" w:rsidRDefault="002957F9" w:rsidP="0078267D">
      <w:pPr>
        <w:spacing w:after="0"/>
        <w:jc w:val="both"/>
        <w:rPr>
          <w:rFonts w:cs="Times New Roman"/>
          <w:b/>
          <w:sz w:val="24"/>
          <w:szCs w:val="24"/>
        </w:rPr>
      </w:pPr>
      <w:r>
        <w:rPr>
          <w:rFonts w:cs="Times New Roman"/>
          <w:b/>
          <w:noProof/>
          <w:sz w:val="24"/>
          <w:szCs w:val="24"/>
          <w:lang w:val="de-DE" w:eastAsia="de-DE"/>
        </w:rPr>
        <w:drawing>
          <wp:inline distT="0" distB="0" distL="0" distR="0" wp14:anchorId="53A695BF" wp14:editId="6BF79895">
            <wp:extent cx="1589061" cy="1029123"/>
            <wp:effectExtent l="0" t="0" r="1143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P Logo colour HR.png"/>
                    <pic:cNvPicPr/>
                  </pic:nvPicPr>
                  <pic:blipFill>
                    <a:blip r:embed="rId6">
                      <a:extLst>
                        <a:ext uri="{28A0092B-C50C-407E-A947-70E740481C1C}">
                          <a14:useLocalDpi xmlns:a14="http://schemas.microsoft.com/office/drawing/2010/main" val="0"/>
                        </a:ext>
                      </a:extLst>
                    </a:blip>
                    <a:stretch>
                      <a:fillRect/>
                    </a:stretch>
                  </pic:blipFill>
                  <pic:spPr>
                    <a:xfrm>
                      <a:off x="0" y="0"/>
                      <a:ext cx="1589780" cy="1029589"/>
                    </a:xfrm>
                    <a:prstGeom prst="rect">
                      <a:avLst/>
                    </a:prstGeom>
                  </pic:spPr>
                </pic:pic>
              </a:graphicData>
            </a:graphic>
          </wp:inline>
        </w:drawing>
      </w:r>
    </w:p>
    <w:p w14:paraId="4FCD3728" w14:textId="77777777" w:rsidR="002957F9" w:rsidRDefault="002957F9" w:rsidP="0078267D">
      <w:pPr>
        <w:spacing w:after="0"/>
        <w:jc w:val="both"/>
        <w:rPr>
          <w:rFonts w:cs="Times New Roman"/>
          <w:b/>
          <w:sz w:val="24"/>
          <w:szCs w:val="24"/>
        </w:rPr>
      </w:pPr>
    </w:p>
    <w:p w14:paraId="33A1505D" w14:textId="1DF80B10" w:rsidR="001D33DB" w:rsidRPr="00631F80" w:rsidRDefault="00B26A1E" w:rsidP="0078267D">
      <w:pPr>
        <w:spacing w:after="0"/>
        <w:jc w:val="both"/>
        <w:rPr>
          <w:rFonts w:cs="Times New Roman"/>
          <w:b/>
          <w:sz w:val="24"/>
          <w:szCs w:val="24"/>
        </w:rPr>
      </w:pPr>
      <w:r w:rsidRPr="00631F80">
        <w:rPr>
          <w:rFonts w:cs="Times New Roman"/>
          <w:b/>
          <w:sz w:val="24"/>
          <w:szCs w:val="24"/>
        </w:rPr>
        <w:t xml:space="preserve">Kombet e Bashkuara e shpallën vitin 2026 si Vitin Ndërkombëtar të </w:t>
      </w:r>
      <w:r w:rsidR="00642CC1" w:rsidRPr="00631F80">
        <w:rPr>
          <w:rFonts w:cs="Times New Roman"/>
          <w:b/>
          <w:sz w:val="24"/>
          <w:szCs w:val="24"/>
        </w:rPr>
        <w:t>K</w:t>
      </w:r>
      <w:r w:rsidRPr="00631F80">
        <w:rPr>
          <w:rFonts w:cs="Times New Roman"/>
          <w:b/>
          <w:sz w:val="24"/>
          <w:szCs w:val="24"/>
        </w:rPr>
        <w:t>ullo</w:t>
      </w:r>
      <w:r w:rsidR="00642CC1" w:rsidRPr="00631F80">
        <w:rPr>
          <w:rFonts w:cs="Times New Roman"/>
          <w:b/>
          <w:sz w:val="24"/>
          <w:szCs w:val="24"/>
        </w:rPr>
        <w:t>tav</w:t>
      </w:r>
      <w:r w:rsidRPr="00631F80">
        <w:rPr>
          <w:rFonts w:cs="Times New Roman"/>
          <w:b/>
          <w:sz w:val="24"/>
          <w:szCs w:val="24"/>
        </w:rPr>
        <w:t xml:space="preserve">e dhe </w:t>
      </w:r>
      <w:r w:rsidR="00F912B9" w:rsidRPr="00631F80">
        <w:rPr>
          <w:rFonts w:cs="Times New Roman"/>
          <w:b/>
          <w:sz w:val="24"/>
          <w:szCs w:val="24"/>
        </w:rPr>
        <w:t>Baritorizmit</w:t>
      </w:r>
    </w:p>
    <w:p w14:paraId="4E94DF9E" w14:textId="77777777" w:rsidR="0078267D" w:rsidRPr="00631F80" w:rsidRDefault="0078267D" w:rsidP="0078267D">
      <w:pPr>
        <w:spacing w:after="0"/>
        <w:jc w:val="both"/>
        <w:rPr>
          <w:rFonts w:cs="Times New Roman"/>
          <w:sz w:val="24"/>
          <w:szCs w:val="24"/>
        </w:rPr>
      </w:pPr>
    </w:p>
    <w:p w14:paraId="40539673" w14:textId="77777777" w:rsidR="00B26A1E" w:rsidRPr="00631F80" w:rsidRDefault="00B26A1E" w:rsidP="0078267D">
      <w:pPr>
        <w:spacing w:after="0"/>
        <w:jc w:val="both"/>
        <w:rPr>
          <w:rFonts w:cs="Times New Roman"/>
          <w:sz w:val="24"/>
          <w:szCs w:val="24"/>
        </w:rPr>
      </w:pPr>
      <w:r w:rsidRPr="00631F80">
        <w:rPr>
          <w:rFonts w:cs="Times New Roman"/>
          <w:sz w:val="24"/>
          <w:szCs w:val="24"/>
        </w:rPr>
        <w:t>Më 15 mars 2022, Asambleja e Përgjithshme e Kombeve të Bashkuara (UNGA</w:t>
      </w:r>
      <w:r w:rsidR="007D5F13" w:rsidRPr="00631F80">
        <w:rPr>
          <w:rFonts w:cs="Times New Roman"/>
          <w:sz w:val="24"/>
          <w:szCs w:val="24"/>
        </w:rPr>
        <w:t>/APKB</w:t>
      </w:r>
      <w:r w:rsidRPr="00631F80">
        <w:rPr>
          <w:rFonts w:cs="Times New Roman"/>
          <w:sz w:val="24"/>
          <w:szCs w:val="24"/>
        </w:rPr>
        <w:t xml:space="preserve">) në Nju Jork e shpalli unanimisht vitin 2026 </w:t>
      </w:r>
      <w:r w:rsidR="00FD76DE" w:rsidRPr="00631F80">
        <w:rPr>
          <w:rFonts w:cs="Times New Roman"/>
          <w:sz w:val="24"/>
          <w:szCs w:val="24"/>
        </w:rPr>
        <w:t xml:space="preserve">si </w:t>
      </w:r>
      <w:r w:rsidRPr="00631F80">
        <w:rPr>
          <w:rFonts w:cs="Times New Roman"/>
          <w:sz w:val="24"/>
          <w:szCs w:val="24"/>
        </w:rPr>
        <w:t xml:space="preserve">Vitin Ndërkombëtar të </w:t>
      </w:r>
      <w:r w:rsidR="00FD76DE" w:rsidRPr="00631F80">
        <w:rPr>
          <w:rFonts w:cs="Times New Roman"/>
          <w:sz w:val="24"/>
          <w:szCs w:val="24"/>
        </w:rPr>
        <w:t>Zonave kullosore</w:t>
      </w:r>
      <w:r w:rsidR="00F912B9" w:rsidRPr="00631F80">
        <w:rPr>
          <w:rFonts w:cs="Times New Roman"/>
          <w:sz w:val="24"/>
          <w:szCs w:val="24"/>
        </w:rPr>
        <w:t xml:space="preserve"> dhe Baritorizmit</w:t>
      </w:r>
      <w:r w:rsidR="00FD76DE" w:rsidRPr="00631F80">
        <w:rPr>
          <w:rFonts w:cs="Times New Roman"/>
          <w:sz w:val="24"/>
          <w:szCs w:val="24"/>
        </w:rPr>
        <w:t xml:space="preserve"> </w:t>
      </w:r>
      <w:r w:rsidRPr="00631F80">
        <w:rPr>
          <w:rFonts w:cs="Times New Roman"/>
          <w:sz w:val="24"/>
          <w:szCs w:val="24"/>
        </w:rPr>
        <w:t>(IYRP</w:t>
      </w:r>
      <w:r w:rsidR="007D5F13" w:rsidRPr="00631F80">
        <w:rPr>
          <w:rFonts w:cs="Times New Roman"/>
          <w:sz w:val="24"/>
          <w:szCs w:val="24"/>
        </w:rPr>
        <w:t>/VNKB</w:t>
      </w:r>
      <w:r w:rsidRPr="00631F80">
        <w:rPr>
          <w:rFonts w:cs="Times New Roman"/>
          <w:sz w:val="24"/>
          <w:szCs w:val="24"/>
        </w:rPr>
        <w:t>). Ky miratim përfundimtar është kulmi i lëvizje</w:t>
      </w:r>
      <w:r w:rsidR="00F912B9" w:rsidRPr="00631F80">
        <w:rPr>
          <w:rFonts w:cs="Times New Roman"/>
          <w:sz w:val="24"/>
          <w:szCs w:val="24"/>
        </w:rPr>
        <w:t>s së</w:t>
      </w:r>
      <w:r w:rsidRPr="00631F80">
        <w:rPr>
          <w:rFonts w:cs="Times New Roman"/>
          <w:sz w:val="24"/>
          <w:szCs w:val="24"/>
        </w:rPr>
        <w:t xml:space="preserve"> IYRP</w:t>
      </w:r>
      <w:r w:rsidR="007D5F13" w:rsidRPr="00631F80">
        <w:rPr>
          <w:rFonts w:cs="Times New Roman"/>
          <w:sz w:val="24"/>
          <w:szCs w:val="24"/>
        </w:rPr>
        <w:t>/VNKB</w:t>
      </w:r>
      <w:r w:rsidRPr="00631F80">
        <w:rPr>
          <w:rFonts w:cs="Times New Roman"/>
          <w:sz w:val="24"/>
          <w:szCs w:val="24"/>
        </w:rPr>
        <w:t xml:space="preserve"> që u rrit </w:t>
      </w:r>
      <w:r w:rsidR="00771CC7" w:rsidRPr="00631F80">
        <w:rPr>
          <w:rFonts w:cs="Times New Roman"/>
          <w:sz w:val="24"/>
          <w:szCs w:val="24"/>
        </w:rPr>
        <w:t>për</w:t>
      </w:r>
      <w:r w:rsidRPr="00631F80">
        <w:rPr>
          <w:rFonts w:cs="Times New Roman"/>
          <w:sz w:val="24"/>
          <w:szCs w:val="24"/>
        </w:rPr>
        <w:t xml:space="preserve">gjatë disa viteve për t'u bërë një koalicion global i mbi 300 organizatave blegtorale dhe mbështetëse, duke përfshirë Institutin Ndërkombëtar të Kërkimeve të Blegtorisë (ILRI) dhe disa agjenci të OKB-së. Duke u mbështetur në këto përpjekje, Qeveria e Mongolisë dhe 60 vende bashkësponsorizuese zhvilluan dhe i paraqitën </w:t>
      </w:r>
      <w:r w:rsidR="007D5F13" w:rsidRPr="00631F80">
        <w:rPr>
          <w:rFonts w:cs="Times New Roman"/>
          <w:sz w:val="24"/>
          <w:szCs w:val="24"/>
        </w:rPr>
        <w:t xml:space="preserve">OKB-së </w:t>
      </w:r>
      <w:r w:rsidRPr="00631F80">
        <w:rPr>
          <w:rFonts w:cs="Times New Roman"/>
          <w:sz w:val="24"/>
          <w:szCs w:val="24"/>
        </w:rPr>
        <w:t>rezolutën</w:t>
      </w:r>
      <w:r w:rsidR="007D5F13" w:rsidRPr="00631F80">
        <w:rPr>
          <w:rFonts w:cs="Times New Roman"/>
          <w:sz w:val="24"/>
          <w:szCs w:val="24"/>
        </w:rPr>
        <w:t xml:space="preserve"> përkatëse</w:t>
      </w:r>
      <w:r w:rsidRPr="00631F80">
        <w:rPr>
          <w:rFonts w:cs="Times New Roman"/>
          <w:sz w:val="24"/>
          <w:szCs w:val="24"/>
        </w:rPr>
        <w:t>.</w:t>
      </w:r>
      <w:r w:rsidR="00FD76DE" w:rsidRPr="00631F80">
        <w:rPr>
          <w:rFonts w:cs="Times New Roman"/>
          <w:sz w:val="24"/>
          <w:szCs w:val="24"/>
        </w:rPr>
        <w:t xml:space="preserve"> </w:t>
      </w:r>
    </w:p>
    <w:p w14:paraId="61BFA2C0" w14:textId="77777777" w:rsidR="0078267D" w:rsidRPr="00631F80" w:rsidRDefault="0078267D" w:rsidP="0078267D">
      <w:pPr>
        <w:spacing w:after="0"/>
        <w:jc w:val="both"/>
        <w:rPr>
          <w:rFonts w:cs="Times New Roman"/>
          <w:sz w:val="24"/>
          <w:szCs w:val="24"/>
        </w:rPr>
      </w:pPr>
    </w:p>
    <w:p w14:paraId="0FD38BF3" w14:textId="77777777" w:rsidR="00F912B9" w:rsidRPr="00631F80" w:rsidRDefault="00F912B9" w:rsidP="0078267D">
      <w:pPr>
        <w:spacing w:after="0"/>
        <w:jc w:val="both"/>
        <w:rPr>
          <w:rFonts w:cs="Times New Roman"/>
          <w:sz w:val="24"/>
          <w:szCs w:val="24"/>
        </w:rPr>
      </w:pPr>
      <w:r w:rsidRPr="00631F80">
        <w:rPr>
          <w:rFonts w:cs="Times New Roman"/>
          <w:sz w:val="24"/>
          <w:szCs w:val="24"/>
        </w:rPr>
        <w:t>UNGA</w:t>
      </w:r>
      <w:r w:rsidR="007D5F13" w:rsidRPr="00631F80">
        <w:rPr>
          <w:rFonts w:cs="Times New Roman"/>
          <w:sz w:val="24"/>
          <w:szCs w:val="24"/>
        </w:rPr>
        <w:t>/APKB</w:t>
      </w:r>
      <w:r w:rsidRPr="00631F80">
        <w:rPr>
          <w:rFonts w:cs="Times New Roman"/>
          <w:sz w:val="24"/>
          <w:szCs w:val="24"/>
        </w:rPr>
        <w:t xml:space="preserve"> vlerëson plotësisht rëndësinë e rezolutës IYRP</w:t>
      </w:r>
      <w:r w:rsidR="007D5F13" w:rsidRPr="00631F80">
        <w:rPr>
          <w:rFonts w:cs="Times New Roman"/>
          <w:sz w:val="24"/>
          <w:szCs w:val="24"/>
        </w:rPr>
        <w:t>/VNKB</w:t>
      </w:r>
      <w:r w:rsidRPr="00631F80">
        <w:rPr>
          <w:rFonts w:cs="Times New Roman"/>
          <w:sz w:val="24"/>
          <w:szCs w:val="24"/>
        </w:rPr>
        <w:t xml:space="preserve"> për adresimin e biodiversitetit global, ndryshimeve klimatike dhe çështjeve socio-ekonomike. Ajo pranon se "</w:t>
      </w:r>
      <w:r w:rsidR="007D5F13" w:rsidRPr="00631F80">
        <w:rPr>
          <w:rFonts w:cs="Times New Roman"/>
          <w:sz w:val="24"/>
          <w:szCs w:val="24"/>
        </w:rPr>
        <w:t>baritori</w:t>
      </w:r>
      <w:r w:rsidRPr="00631F80">
        <w:rPr>
          <w:rFonts w:cs="Times New Roman"/>
          <w:sz w:val="24"/>
          <w:szCs w:val="24"/>
        </w:rPr>
        <w:t xml:space="preserve">zmi është një jetesë dinamike dhe transformuese e lidhur me ekosistemet, kulturat, identitetet e ndryshme, njohuritë tradicionale dhe përvojën historike të bashkëjetesës me natyrën". Ajo pohon se "zonat e shëndetshme kullosore janë jetike për të kontribuar në rritjen ekonomike, </w:t>
      </w:r>
      <w:r w:rsidR="005329AA" w:rsidRPr="00631F80">
        <w:rPr>
          <w:rFonts w:cs="Times New Roman"/>
          <w:sz w:val="24"/>
          <w:szCs w:val="24"/>
        </w:rPr>
        <w:t xml:space="preserve">fleksibilitetein e </w:t>
      </w:r>
      <w:r w:rsidRPr="00631F80">
        <w:rPr>
          <w:rFonts w:cs="Times New Roman"/>
          <w:sz w:val="24"/>
          <w:szCs w:val="24"/>
        </w:rPr>
        <w:t>jetesë</w:t>
      </w:r>
      <w:r w:rsidR="005329AA" w:rsidRPr="00631F80">
        <w:rPr>
          <w:rFonts w:cs="Times New Roman"/>
          <w:sz w:val="24"/>
          <w:szCs w:val="24"/>
        </w:rPr>
        <w:t>s</w:t>
      </w:r>
      <w:r w:rsidRPr="00631F80">
        <w:rPr>
          <w:rFonts w:cs="Times New Roman"/>
          <w:sz w:val="24"/>
          <w:szCs w:val="24"/>
        </w:rPr>
        <w:t xml:space="preserve"> dhe zhvillimin e qëndrueshëm të blegtorisë". A</w:t>
      </w:r>
      <w:r w:rsidR="005329AA" w:rsidRPr="00631F80">
        <w:rPr>
          <w:rFonts w:cs="Times New Roman"/>
          <w:sz w:val="24"/>
          <w:szCs w:val="24"/>
        </w:rPr>
        <w:t>jo</w:t>
      </w:r>
      <w:r w:rsidRPr="00631F80">
        <w:rPr>
          <w:rFonts w:cs="Times New Roman"/>
          <w:sz w:val="24"/>
          <w:szCs w:val="24"/>
        </w:rPr>
        <w:t xml:space="preserve"> i kërkon FAO-s të lehtësojë zbatimin e IYRP</w:t>
      </w:r>
      <w:r w:rsidR="007D5F13" w:rsidRPr="00631F80">
        <w:rPr>
          <w:rFonts w:cs="Times New Roman"/>
          <w:sz w:val="24"/>
          <w:szCs w:val="24"/>
        </w:rPr>
        <w:t>/VNKB</w:t>
      </w:r>
      <w:r w:rsidRPr="00631F80">
        <w:rPr>
          <w:rFonts w:cs="Times New Roman"/>
          <w:sz w:val="24"/>
          <w:szCs w:val="24"/>
        </w:rPr>
        <w:t xml:space="preserve"> në vitin 2026.</w:t>
      </w:r>
    </w:p>
    <w:p w14:paraId="41ACA7D8" w14:textId="77777777" w:rsidR="0078267D" w:rsidRPr="00631F80" w:rsidRDefault="0078267D" w:rsidP="0078267D">
      <w:pPr>
        <w:spacing w:after="0"/>
        <w:jc w:val="both"/>
        <w:rPr>
          <w:rFonts w:cs="Times New Roman"/>
          <w:sz w:val="24"/>
          <w:szCs w:val="24"/>
        </w:rPr>
      </w:pPr>
    </w:p>
    <w:p w14:paraId="17AFD6A6" w14:textId="77777777" w:rsidR="005329AA" w:rsidRPr="00631F80" w:rsidRDefault="005329AA" w:rsidP="0078267D">
      <w:pPr>
        <w:spacing w:after="0"/>
        <w:jc w:val="both"/>
        <w:rPr>
          <w:rFonts w:cs="Times New Roman"/>
          <w:sz w:val="24"/>
          <w:szCs w:val="24"/>
        </w:rPr>
      </w:pPr>
      <w:r w:rsidRPr="00631F80">
        <w:rPr>
          <w:rFonts w:cs="Times New Roman"/>
          <w:sz w:val="24"/>
          <w:szCs w:val="24"/>
        </w:rPr>
        <w:t xml:space="preserve">Zonat e vargmaleve (kullosore) mbulojnë mbi gjysmën [shkencëtarët vlerësojnë aktualisht 54%] e sipërfaqes së tokës në botë dhe si e tillë janë ekosistemi ynë më i madh, por dhe më i rrezikuari dhe më pak i mbrojturi. Në mbarë botën, </w:t>
      </w:r>
      <w:r w:rsidR="007D5F13" w:rsidRPr="00631F80">
        <w:rPr>
          <w:rFonts w:cs="Times New Roman"/>
          <w:sz w:val="24"/>
          <w:szCs w:val="24"/>
        </w:rPr>
        <w:t>zonat kullosore</w:t>
      </w:r>
      <w:r w:rsidRPr="00631F80">
        <w:rPr>
          <w:rFonts w:cs="Times New Roman"/>
          <w:sz w:val="24"/>
          <w:szCs w:val="24"/>
        </w:rPr>
        <w:t xml:space="preserve"> mbështesin jetesën dhe sigurimin e ushqimit të qindra miliona blegtorëve, të cilët ofrojnë produkte blegtorale jo vetëm për veten e tyre, por edhe për miliona të tjerë. </w:t>
      </w:r>
      <w:r w:rsidR="00C96B56" w:rsidRPr="00631F80">
        <w:rPr>
          <w:rFonts w:cs="Times New Roman"/>
          <w:sz w:val="24"/>
          <w:szCs w:val="24"/>
        </w:rPr>
        <w:t>Barinjtë</w:t>
      </w:r>
      <w:r w:rsidRPr="00631F80">
        <w:rPr>
          <w:rFonts w:cs="Times New Roman"/>
          <w:sz w:val="24"/>
          <w:szCs w:val="24"/>
        </w:rPr>
        <w:t xml:space="preserve"> përdorin bagëtinë e tyre për të kthyer bimësinë shpesh të rrallë dhe jetëshkurtër që nuk mund të konsumohet nga njerëzit në ushqim të lirë, të shëndetshëm me proteina të cilësisë së lartë si për tregun vendas ashtu edhe për atë të eksportit. Kështu at</w:t>
      </w:r>
      <w:r w:rsidR="00C96B56" w:rsidRPr="00631F80">
        <w:rPr>
          <w:rFonts w:cs="Times New Roman"/>
          <w:sz w:val="24"/>
          <w:szCs w:val="24"/>
        </w:rPr>
        <w:t>a</w:t>
      </w:r>
      <w:r w:rsidRPr="00631F80">
        <w:rPr>
          <w:rFonts w:cs="Times New Roman"/>
          <w:sz w:val="24"/>
          <w:szCs w:val="24"/>
        </w:rPr>
        <w:t xml:space="preserve"> kontribuojnë në të ushqyerit dhe sigurimin e ushqimit</w:t>
      </w:r>
      <w:r w:rsidR="00183D4B" w:rsidRPr="00631F80">
        <w:rPr>
          <w:rFonts w:cs="Times New Roman"/>
          <w:sz w:val="24"/>
          <w:szCs w:val="24"/>
        </w:rPr>
        <w:t xml:space="preserve"> në rang global</w:t>
      </w:r>
      <w:r w:rsidRPr="00631F80">
        <w:rPr>
          <w:rFonts w:cs="Times New Roman"/>
          <w:sz w:val="24"/>
          <w:szCs w:val="24"/>
        </w:rPr>
        <w:t>.</w:t>
      </w:r>
    </w:p>
    <w:p w14:paraId="4FCA553A" w14:textId="77777777" w:rsidR="0078267D" w:rsidRPr="00631F80" w:rsidRDefault="0078267D" w:rsidP="0078267D">
      <w:pPr>
        <w:spacing w:after="0"/>
        <w:jc w:val="both"/>
        <w:rPr>
          <w:rFonts w:cs="Times New Roman"/>
          <w:sz w:val="24"/>
          <w:szCs w:val="24"/>
        </w:rPr>
      </w:pPr>
    </w:p>
    <w:p w14:paraId="20347162" w14:textId="77777777" w:rsidR="00183D4B" w:rsidRPr="00631F80" w:rsidRDefault="00183D4B" w:rsidP="0078267D">
      <w:pPr>
        <w:spacing w:after="0"/>
        <w:jc w:val="both"/>
        <w:rPr>
          <w:rFonts w:cs="Times New Roman"/>
          <w:sz w:val="24"/>
          <w:szCs w:val="24"/>
        </w:rPr>
      </w:pPr>
      <w:r w:rsidRPr="00631F80">
        <w:rPr>
          <w:rFonts w:cs="Times New Roman"/>
          <w:sz w:val="24"/>
          <w:szCs w:val="24"/>
        </w:rPr>
        <w:t>Vargmalet</w:t>
      </w:r>
      <w:r w:rsidR="00C96B56" w:rsidRPr="00631F80">
        <w:rPr>
          <w:rFonts w:cs="Times New Roman"/>
          <w:sz w:val="24"/>
          <w:szCs w:val="24"/>
        </w:rPr>
        <w:t xml:space="preserve"> kullosore</w:t>
      </w:r>
      <w:r w:rsidRPr="00631F80">
        <w:rPr>
          <w:rFonts w:cs="Times New Roman"/>
          <w:sz w:val="24"/>
          <w:szCs w:val="24"/>
        </w:rPr>
        <w:t xml:space="preserve"> dhe blegtoria e qëndrueshme janë tejet të nevojshme edhe më shumë tani në një botë që përballet me një klimë të paparashikueshme dhe në ndryshim, ku mbi 700 milionë njerëz - pothuajse një e dhjeta e popullsisë së botës - vuajnë nga uria dhe ku një milion specie kafshësh dhe bimësh kërcënohen me zhdukje.</w:t>
      </w:r>
    </w:p>
    <w:p w14:paraId="16EE71E1" w14:textId="77777777" w:rsidR="0078267D" w:rsidRPr="00631F80" w:rsidRDefault="0078267D" w:rsidP="0078267D">
      <w:pPr>
        <w:spacing w:after="0"/>
        <w:jc w:val="both"/>
        <w:rPr>
          <w:rFonts w:cs="Times New Roman"/>
          <w:sz w:val="24"/>
          <w:szCs w:val="24"/>
        </w:rPr>
      </w:pPr>
    </w:p>
    <w:p w14:paraId="54937DD5" w14:textId="77777777" w:rsidR="00183D4B" w:rsidRPr="00631F80" w:rsidRDefault="00183D4B" w:rsidP="0078267D">
      <w:pPr>
        <w:spacing w:after="0"/>
        <w:jc w:val="both"/>
        <w:rPr>
          <w:rFonts w:cs="Times New Roman"/>
          <w:sz w:val="24"/>
          <w:szCs w:val="24"/>
        </w:rPr>
      </w:pPr>
      <w:r w:rsidRPr="00631F80">
        <w:rPr>
          <w:rFonts w:cs="Times New Roman"/>
          <w:sz w:val="24"/>
          <w:szCs w:val="24"/>
        </w:rPr>
        <w:t xml:space="preserve">Veçanërisht në 100 vitet e fundit, barinjtë kanë përjetuar padrejtësi të shumta si privimi nga zonat e tyre tradicionale të kullotave dhe bllokimi i rrugëve të tyre të migrimit. Megjithatë, këto komunitete vazhdojnë të mbijetojnë dhe të aplikojnë njohuri dhe aftësi që i bëjnë ata aleatë të fortë në zhvillimin e qëndrueshëm përballë pasigurisë në rritje që </w:t>
      </w:r>
      <w:r w:rsidR="00C96B56" w:rsidRPr="00631F80">
        <w:rPr>
          <w:rFonts w:cs="Times New Roman"/>
          <w:sz w:val="24"/>
          <w:szCs w:val="24"/>
        </w:rPr>
        <w:t xml:space="preserve">po përjetojmë </w:t>
      </w:r>
      <w:r w:rsidRPr="00631F80">
        <w:rPr>
          <w:rFonts w:cs="Times New Roman"/>
          <w:sz w:val="24"/>
          <w:szCs w:val="24"/>
        </w:rPr>
        <w:t xml:space="preserve">të </w:t>
      </w:r>
      <w:r w:rsidRPr="00631F80">
        <w:rPr>
          <w:rFonts w:cs="Times New Roman"/>
          <w:sz w:val="24"/>
          <w:szCs w:val="24"/>
        </w:rPr>
        <w:lastRenderedPageBreak/>
        <w:t>gjithë. Si kujdestarë të vargmaleve</w:t>
      </w:r>
      <w:r w:rsidR="00C96B56" w:rsidRPr="00631F80">
        <w:rPr>
          <w:rFonts w:cs="Times New Roman"/>
          <w:sz w:val="24"/>
          <w:szCs w:val="24"/>
        </w:rPr>
        <w:t>/kullotave</w:t>
      </w:r>
      <w:r w:rsidRPr="00631F80">
        <w:rPr>
          <w:rFonts w:cs="Times New Roman"/>
          <w:sz w:val="24"/>
          <w:szCs w:val="24"/>
        </w:rPr>
        <w:t>, ata luajnë një rol jetik në ruajtjen dhe rritjen e biodiversitetit dhe ofrimin e shërbimeve të ekosistemit, si për shembull në sekuestrimin e karbonit dhe mbrojtjen e pellgjeve ujëmbledhëse.</w:t>
      </w:r>
    </w:p>
    <w:p w14:paraId="394F3DF4" w14:textId="77777777" w:rsidR="0078267D" w:rsidRPr="00631F80" w:rsidRDefault="0078267D" w:rsidP="0078267D">
      <w:pPr>
        <w:spacing w:after="0"/>
        <w:jc w:val="both"/>
        <w:rPr>
          <w:rFonts w:cs="Times New Roman"/>
          <w:sz w:val="24"/>
          <w:szCs w:val="24"/>
        </w:rPr>
      </w:pPr>
    </w:p>
    <w:p w14:paraId="300890DC" w14:textId="77777777" w:rsidR="00183D4B" w:rsidRPr="00631F80" w:rsidRDefault="00791470" w:rsidP="0078267D">
      <w:pPr>
        <w:spacing w:after="0"/>
        <w:jc w:val="both"/>
        <w:rPr>
          <w:rFonts w:cs="Times New Roman"/>
          <w:sz w:val="24"/>
          <w:szCs w:val="24"/>
        </w:rPr>
      </w:pPr>
      <w:r w:rsidRPr="00631F80">
        <w:rPr>
          <w:rFonts w:cs="Times New Roman"/>
          <w:sz w:val="24"/>
          <w:szCs w:val="24"/>
        </w:rPr>
        <w:t xml:space="preserve">Ndërsa prodhimi blegtoral industrial, i kufizuar dhe intensiv ka një ndikim të madh në emetimin e karbonit dhe ndotjen e ujit, ndikimi i sistemeve baritore është vërtetuar shkencërisht se </w:t>
      </w:r>
      <w:r w:rsidR="00C96B56" w:rsidRPr="00631F80">
        <w:rPr>
          <w:rFonts w:cs="Times New Roman"/>
          <w:sz w:val="24"/>
          <w:szCs w:val="24"/>
        </w:rPr>
        <w:t>ka</w:t>
      </w:r>
      <w:r w:rsidRPr="00631F80">
        <w:rPr>
          <w:rFonts w:cs="Times New Roman"/>
          <w:sz w:val="24"/>
          <w:szCs w:val="24"/>
        </w:rPr>
        <w:t xml:space="preserve"> </w:t>
      </w:r>
      <w:r w:rsidR="00032D6D" w:rsidRPr="00631F80">
        <w:rPr>
          <w:rFonts w:cs="Times New Roman"/>
          <w:sz w:val="24"/>
          <w:szCs w:val="24"/>
        </w:rPr>
        <w:t xml:space="preserve">efekte negative </w:t>
      </w:r>
      <w:r w:rsidRPr="00631F80">
        <w:rPr>
          <w:rFonts w:cs="Times New Roman"/>
          <w:sz w:val="24"/>
          <w:szCs w:val="24"/>
        </w:rPr>
        <w:t>pothuajse zero</w:t>
      </w:r>
      <w:r w:rsidR="00032D6D" w:rsidRPr="00631F80">
        <w:rPr>
          <w:rFonts w:cs="Times New Roman"/>
          <w:sz w:val="24"/>
          <w:szCs w:val="24"/>
        </w:rPr>
        <w:t xml:space="preserve"> mbi mjedisin</w:t>
      </w:r>
      <w:r w:rsidRPr="00631F80">
        <w:rPr>
          <w:rFonts w:cs="Times New Roman"/>
          <w:sz w:val="24"/>
          <w:szCs w:val="24"/>
        </w:rPr>
        <w:t xml:space="preserve">. Zonat e vargmaleve </w:t>
      </w:r>
      <w:r w:rsidR="00032D6D" w:rsidRPr="00631F80">
        <w:rPr>
          <w:rFonts w:cs="Times New Roman"/>
          <w:sz w:val="24"/>
          <w:szCs w:val="24"/>
        </w:rPr>
        <w:t xml:space="preserve">kullosore </w:t>
      </w:r>
      <w:r w:rsidRPr="00631F80">
        <w:rPr>
          <w:rFonts w:cs="Times New Roman"/>
          <w:sz w:val="24"/>
          <w:szCs w:val="24"/>
        </w:rPr>
        <w:t xml:space="preserve">të mbështetura nga blegtoria formojnë </w:t>
      </w:r>
      <w:r w:rsidR="00032D6D" w:rsidRPr="00631F80">
        <w:rPr>
          <w:rFonts w:cs="Times New Roman"/>
          <w:sz w:val="24"/>
          <w:szCs w:val="24"/>
        </w:rPr>
        <w:t xml:space="preserve">ekosistemin më të madh </w:t>
      </w:r>
      <w:r w:rsidRPr="00631F80">
        <w:rPr>
          <w:rFonts w:cs="Times New Roman"/>
          <w:sz w:val="24"/>
          <w:szCs w:val="24"/>
        </w:rPr>
        <w:t>sekuestr</w:t>
      </w:r>
      <w:r w:rsidR="00032D6D" w:rsidRPr="00631F80">
        <w:rPr>
          <w:rFonts w:cs="Times New Roman"/>
          <w:sz w:val="24"/>
          <w:szCs w:val="24"/>
        </w:rPr>
        <w:t>ues</w:t>
      </w:r>
      <w:r w:rsidRPr="00631F80">
        <w:rPr>
          <w:rFonts w:cs="Times New Roman"/>
          <w:sz w:val="24"/>
          <w:szCs w:val="24"/>
        </w:rPr>
        <w:t xml:space="preserve"> të karbonit në planet. </w:t>
      </w:r>
      <w:r w:rsidR="00032D6D" w:rsidRPr="00631F80">
        <w:rPr>
          <w:rFonts w:cs="Times New Roman"/>
          <w:sz w:val="24"/>
          <w:szCs w:val="24"/>
        </w:rPr>
        <w:t>M</w:t>
      </w:r>
      <w:r w:rsidRPr="00631F80">
        <w:rPr>
          <w:rFonts w:cs="Times New Roman"/>
          <w:sz w:val="24"/>
          <w:szCs w:val="24"/>
        </w:rPr>
        <w:t>enaxh</w:t>
      </w:r>
      <w:r w:rsidR="00032D6D" w:rsidRPr="00631F80">
        <w:rPr>
          <w:rFonts w:cs="Times New Roman"/>
          <w:sz w:val="24"/>
          <w:szCs w:val="24"/>
        </w:rPr>
        <w:t>imi i zonave kullosore</w:t>
      </w:r>
      <w:r w:rsidRPr="00631F80">
        <w:rPr>
          <w:rFonts w:cs="Times New Roman"/>
          <w:sz w:val="24"/>
          <w:szCs w:val="24"/>
        </w:rPr>
        <w:t xml:space="preserve"> sipas praktikave të qëndrueshme të kullotjes është thelbësore për zbutjen e ndryshimeve klimatike. </w:t>
      </w:r>
      <w:r w:rsidR="00C96B56" w:rsidRPr="00631F80">
        <w:rPr>
          <w:rFonts w:cs="Times New Roman"/>
          <w:sz w:val="24"/>
          <w:szCs w:val="24"/>
        </w:rPr>
        <w:t>Baritor</w:t>
      </w:r>
      <w:r w:rsidRPr="00631F80">
        <w:rPr>
          <w:rFonts w:cs="Times New Roman"/>
          <w:sz w:val="24"/>
          <w:szCs w:val="24"/>
        </w:rPr>
        <w:t xml:space="preserve">izmi është një sistem prodhimi që kërkon pak energji nga karburantet fosile. Ai mbështetet kryesisht në kullotat natyrore </w:t>
      </w:r>
      <w:r w:rsidR="00032D6D" w:rsidRPr="00631F80">
        <w:rPr>
          <w:rFonts w:cs="Times New Roman"/>
          <w:sz w:val="24"/>
          <w:szCs w:val="24"/>
        </w:rPr>
        <w:t>t</w:t>
      </w:r>
      <w:r w:rsidRPr="00631F80">
        <w:rPr>
          <w:rFonts w:cs="Times New Roman"/>
          <w:sz w:val="24"/>
          <w:szCs w:val="24"/>
        </w:rPr>
        <w:t>ë vetë</w:t>
      </w:r>
      <w:r w:rsidR="00032D6D" w:rsidRPr="00631F80">
        <w:rPr>
          <w:rFonts w:cs="Times New Roman"/>
          <w:sz w:val="24"/>
          <w:szCs w:val="24"/>
        </w:rPr>
        <w:t>-</w:t>
      </w:r>
      <w:r w:rsidR="00C96B56" w:rsidRPr="00631F80">
        <w:rPr>
          <w:rFonts w:cs="Times New Roman"/>
          <w:sz w:val="24"/>
          <w:szCs w:val="24"/>
        </w:rPr>
        <w:t>ri</w:t>
      </w:r>
      <w:r w:rsidR="00032D6D" w:rsidRPr="00631F80">
        <w:rPr>
          <w:rFonts w:cs="Times New Roman"/>
          <w:sz w:val="24"/>
          <w:szCs w:val="24"/>
        </w:rPr>
        <w:t>gjenerueshme</w:t>
      </w:r>
      <w:r w:rsidRPr="00631F80">
        <w:rPr>
          <w:rFonts w:cs="Times New Roman"/>
          <w:sz w:val="24"/>
          <w:szCs w:val="24"/>
        </w:rPr>
        <w:t xml:space="preserve">. </w:t>
      </w:r>
      <w:r w:rsidR="00C96B56" w:rsidRPr="00631F80">
        <w:rPr>
          <w:rFonts w:cs="Times New Roman"/>
          <w:sz w:val="24"/>
          <w:szCs w:val="24"/>
        </w:rPr>
        <w:t>Duke ndihmuar</w:t>
      </w:r>
      <w:r w:rsidRPr="00631F80">
        <w:rPr>
          <w:rFonts w:cs="Times New Roman"/>
          <w:sz w:val="24"/>
          <w:szCs w:val="24"/>
        </w:rPr>
        <w:t xml:space="preserve"> gjithashtu në parandalimin e zjarreve, pasi kullotja konsumon pjesën më të madhe të bimësisë së tokës që </w:t>
      </w:r>
      <w:r w:rsidR="00032D6D" w:rsidRPr="00631F80">
        <w:rPr>
          <w:rFonts w:cs="Times New Roman"/>
          <w:sz w:val="24"/>
          <w:szCs w:val="24"/>
        </w:rPr>
        <w:t>mund të shërbej si</w:t>
      </w:r>
      <w:r w:rsidRPr="00631F80">
        <w:rPr>
          <w:rFonts w:cs="Times New Roman"/>
          <w:sz w:val="24"/>
          <w:szCs w:val="24"/>
        </w:rPr>
        <w:t xml:space="preserve"> lëndë djegëse. </w:t>
      </w:r>
      <w:r w:rsidR="00032D6D" w:rsidRPr="00631F80">
        <w:rPr>
          <w:rFonts w:cs="Times New Roman"/>
          <w:sz w:val="24"/>
          <w:szCs w:val="24"/>
        </w:rPr>
        <w:t xml:space="preserve">Kështu, baritorizmi </w:t>
      </w:r>
      <w:r w:rsidRPr="00631F80">
        <w:rPr>
          <w:rFonts w:cs="Times New Roman"/>
          <w:sz w:val="24"/>
          <w:szCs w:val="24"/>
        </w:rPr>
        <w:t>mund të jetë një sistem prodhimi blegtoral miqësor ndaj natyrës që optimizon ekuilibrin dinamik midis prodhimit dhe qëndrueshmërisë në kushte shumë të ndryshme dhe në ndryshim</w:t>
      </w:r>
      <w:r w:rsidR="00032D6D" w:rsidRPr="00631F80">
        <w:rPr>
          <w:rFonts w:cs="Times New Roman"/>
          <w:sz w:val="24"/>
          <w:szCs w:val="24"/>
        </w:rPr>
        <w:t xml:space="preserve"> të vazhdueshëm</w:t>
      </w:r>
      <w:r w:rsidRPr="00631F80">
        <w:rPr>
          <w:rFonts w:cs="Times New Roman"/>
          <w:sz w:val="24"/>
          <w:szCs w:val="24"/>
        </w:rPr>
        <w:t>.</w:t>
      </w:r>
    </w:p>
    <w:p w14:paraId="53AA0BE2" w14:textId="77777777" w:rsidR="0078267D" w:rsidRPr="00631F80" w:rsidRDefault="0078267D" w:rsidP="0078267D">
      <w:pPr>
        <w:spacing w:after="0"/>
        <w:jc w:val="both"/>
        <w:rPr>
          <w:rFonts w:cs="Times New Roman"/>
          <w:sz w:val="24"/>
          <w:szCs w:val="24"/>
        </w:rPr>
      </w:pPr>
    </w:p>
    <w:p w14:paraId="3D96AD46" w14:textId="77777777" w:rsidR="007D5F13" w:rsidRPr="00631F80" w:rsidRDefault="007D5F13" w:rsidP="0078267D">
      <w:pPr>
        <w:spacing w:after="0"/>
        <w:jc w:val="both"/>
        <w:rPr>
          <w:rFonts w:cs="Times New Roman"/>
          <w:sz w:val="24"/>
          <w:szCs w:val="24"/>
        </w:rPr>
      </w:pPr>
      <w:r w:rsidRPr="00631F80">
        <w:rPr>
          <w:rFonts w:cs="Times New Roman"/>
          <w:sz w:val="24"/>
          <w:szCs w:val="24"/>
        </w:rPr>
        <w:t>IYRP</w:t>
      </w:r>
      <w:r w:rsidR="00C96B56" w:rsidRPr="00631F80">
        <w:rPr>
          <w:rFonts w:cs="Times New Roman"/>
          <w:sz w:val="24"/>
          <w:szCs w:val="24"/>
        </w:rPr>
        <w:t>/VNKB</w:t>
      </w:r>
      <w:r w:rsidRPr="00631F80">
        <w:rPr>
          <w:rFonts w:cs="Times New Roman"/>
          <w:sz w:val="24"/>
          <w:szCs w:val="24"/>
        </w:rPr>
        <w:t xml:space="preserve"> synon të rrisë ndërgjegjësimin dhe të plotësojë boshllëqet e njohurive në nivel global rreth përfitimeve të konsiderueshme të ofruara nga vargmalet</w:t>
      </w:r>
      <w:r w:rsidR="00C96B56" w:rsidRPr="00631F80">
        <w:rPr>
          <w:rFonts w:cs="Times New Roman"/>
          <w:sz w:val="24"/>
          <w:szCs w:val="24"/>
        </w:rPr>
        <w:t xml:space="preserve"> kullosore</w:t>
      </w:r>
      <w:r w:rsidRPr="00631F80">
        <w:rPr>
          <w:rFonts w:cs="Times New Roman"/>
          <w:sz w:val="24"/>
          <w:szCs w:val="24"/>
        </w:rPr>
        <w:t xml:space="preserve"> </w:t>
      </w:r>
      <w:r w:rsidR="00C96B56" w:rsidRPr="00631F80">
        <w:rPr>
          <w:rFonts w:cs="Times New Roman"/>
          <w:sz w:val="24"/>
          <w:szCs w:val="24"/>
        </w:rPr>
        <w:t>të</w:t>
      </w:r>
      <w:r w:rsidRPr="00631F80">
        <w:rPr>
          <w:rFonts w:cs="Times New Roman"/>
          <w:sz w:val="24"/>
          <w:szCs w:val="24"/>
        </w:rPr>
        <w:t xml:space="preserve"> shëndetshme dhe blegtoria e qëndrueshme. Gjithashtu do të </w:t>
      </w:r>
      <w:r w:rsidR="00C96B56" w:rsidRPr="00631F80">
        <w:rPr>
          <w:rFonts w:cs="Times New Roman"/>
          <w:sz w:val="24"/>
          <w:szCs w:val="24"/>
        </w:rPr>
        <w:t>ndihmojë</w:t>
      </w:r>
      <w:r w:rsidRPr="00631F80">
        <w:rPr>
          <w:rFonts w:cs="Times New Roman"/>
          <w:sz w:val="24"/>
          <w:szCs w:val="24"/>
        </w:rPr>
        <w:t xml:space="preserve"> për forcimin e kapaciteteve të sektorit të blegtor</w:t>
      </w:r>
      <w:r w:rsidR="00C96B56" w:rsidRPr="00631F80">
        <w:rPr>
          <w:rFonts w:cs="Times New Roman"/>
          <w:sz w:val="24"/>
          <w:szCs w:val="24"/>
        </w:rPr>
        <w:t>al</w:t>
      </w:r>
      <w:r w:rsidRPr="00631F80">
        <w:rPr>
          <w:rFonts w:cs="Times New Roman"/>
          <w:sz w:val="24"/>
          <w:szCs w:val="24"/>
        </w:rPr>
        <w:t xml:space="preserve"> baritor dhe për rritjen e investimeve të përgjegjshme në këtë sektor. Qëllimi përfundimtar është që vargmalet/kullotat dhe blegtorët të jenë pjesë e dukshme në debatet e politikave rreth çdo gjëje, nga përballja me krizat klimatike deri te</w:t>
      </w:r>
      <w:r w:rsidR="00C96B56" w:rsidRPr="00631F80">
        <w:rPr>
          <w:rFonts w:cs="Times New Roman"/>
          <w:sz w:val="24"/>
          <w:szCs w:val="24"/>
        </w:rPr>
        <w:t>k</w:t>
      </w:r>
      <w:r w:rsidRPr="00631F80">
        <w:rPr>
          <w:rFonts w:cs="Times New Roman"/>
          <w:sz w:val="24"/>
          <w:szCs w:val="24"/>
        </w:rPr>
        <w:t xml:space="preserve"> ulja e varfërisë, menaxhimi i kërcënimeve ndaj biodiversitetit, zhvillimi i sistemeve të qëndrueshme ushqimore dhe </w:t>
      </w:r>
      <w:r w:rsidR="00C96B56" w:rsidRPr="00631F80">
        <w:rPr>
          <w:rFonts w:cs="Times New Roman"/>
          <w:sz w:val="24"/>
          <w:szCs w:val="24"/>
        </w:rPr>
        <w:t>kontributi</w:t>
      </w:r>
      <w:r w:rsidRPr="00631F80">
        <w:rPr>
          <w:rFonts w:cs="Times New Roman"/>
          <w:sz w:val="24"/>
          <w:szCs w:val="24"/>
        </w:rPr>
        <w:t xml:space="preserve"> për arritjen e Objektivave të Zhvillimit të Qëndrueshëm. Në këto debate, IYRP</w:t>
      </w:r>
      <w:r w:rsidR="00C96B56" w:rsidRPr="00631F80">
        <w:rPr>
          <w:rFonts w:cs="Times New Roman"/>
          <w:sz w:val="24"/>
          <w:szCs w:val="24"/>
        </w:rPr>
        <w:t>/VNKB</w:t>
      </w:r>
      <w:r w:rsidRPr="00631F80">
        <w:rPr>
          <w:rFonts w:cs="Times New Roman"/>
          <w:sz w:val="24"/>
          <w:szCs w:val="24"/>
        </w:rPr>
        <w:t xml:space="preserve"> do të ndihmojë në përforcimin e zërave të blegtorëve dhe shkencëtarëve për vlerën e kullo</w:t>
      </w:r>
      <w:r w:rsidR="00C96B56" w:rsidRPr="00631F80">
        <w:rPr>
          <w:rFonts w:cs="Times New Roman"/>
          <w:sz w:val="24"/>
          <w:szCs w:val="24"/>
        </w:rPr>
        <w:t>tave</w:t>
      </w:r>
      <w:r w:rsidRPr="00631F80">
        <w:rPr>
          <w:rFonts w:cs="Times New Roman"/>
          <w:sz w:val="24"/>
          <w:szCs w:val="24"/>
        </w:rPr>
        <w:t xml:space="preserve"> dhe blegtorisë.</w:t>
      </w:r>
    </w:p>
    <w:p w14:paraId="58823DE8" w14:textId="77777777" w:rsidR="0078267D" w:rsidRPr="00631F80" w:rsidRDefault="0078267D" w:rsidP="0078267D">
      <w:pPr>
        <w:spacing w:after="0"/>
        <w:jc w:val="both"/>
        <w:rPr>
          <w:rFonts w:cs="Times New Roman"/>
          <w:b/>
          <w:sz w:val="24"/>
          <w:szCs w:val="24"/>
        </w:rPr>
      </w:pPr>
    </w:p>
    <w:p w14:paraId="178DC134" w14:textId="77777777" w:rsidR="0078267D" w:rsidRPr="00631F80" w:rsidRDefault="0078267D" w:rsidP="0078267D">
      <w:pPr>
        <w:spacing w:after="0"/>
        <w:jc w:val="both"/>
        <w:rPr>
          <w:rFonts w:cs="Times New Roman"/>
          <w:b/>
          <w:sz w:val="24"/>
          <w:szCs w:val="24"/>
        </w:rPr>
      </w:pPr>
      <w:r w:rsidRPr="00631F80">
        <w:rPr>
          <w:rFonts w:cs="Times New Roman"/>
          <w:b/>
          <w:sz w:val="24"/>
          <w:szCs w:val="24"/>
        </w:rPr>
        <w:t xml:space="preserve">Kontaktet </w:t>
      </w:r>
    </w:p>
    <w:p w14:paraId="3439AC27" w14:textId="77777777" w:rsidR="0078267D" w:rsidRPr="0067335C" w:rsidRDefault="00631F80" w:rsidP="0067335C">
      <w:pPr>
        <w:pStyle w:val="HTMLVorformatiert"/>
        <w:rPr>
          <w:rFonts w:asciiTheme="minorHAnsi" w:hAnsiTheme="minorHAnsi"/>
          <w:sz w:val="24"/>
          <w:szCs w:val="24"/>
        </w:rPr>
      </w:pPr>
      <w:r w:rsidRPr="0067335C">
        <w:rPr>
          <w:rFonts w:asciiTheme="minorHAnsi" w:hAnsiTheme="minorHAnsi" w:cs="Times New Roman"/>
          <w:sz w:val="24"/>
          <w:szCs w:val="24"/>
        </w:rPr>
        <w:t xml:space="preserve">Igshaan Samuels, </w:t>
      </w:r>
      <w:r w:rsidR="0067335C" w:rsidRPr="0067335C">
        <w:rPr>
          <w:rStyle w:val="y2iqfc"/>
          <w:rFonts w:asciiTheme="minorHAnsi" w:hAnsiTheme="minorHAnsi"/>
          <w:sz w:val="24"/>
          <w:szCs w:val="24"/>
          <w:lang w:val="sq-AL"/>
        </w:rPr>
        <w:t>Këshilli i Kërkimeve Bujqësore</w:t>
      </w:r>
      <w:r w:rsidR="0067335C" w:rsidRPr="0067335C">
        <w:rPr>
          <w:rFonts w:asciiTheme="minorHAnsi" w:hAnsiTheme="minorHAnsi"/>
          <w:sz w:val="24"/>
          <w:szCs w:val="24"/>
        </w:rPr>
        <w:t xml:space="preserve">, </w:t>
      </w:r>
      <w:r w:rsidRPr="0067335C">
        <w:rPr>
          <w:rFonts w:asciiTheme="minorHAnsi" w:hAnsiTheme="minorHAnsi"/>
          <w:sz w:val="24"/>
          <w:szCs w:val="24"/>
          <w:lang w:val="sq-AL"/>
        </w:rPr>
        <w:t>Afrika e Jugut</w:t>
      </w:r>
    </w:p>
    <w:p w14:paraId="238E19DA" w14:textId="77777777" w:rsidR="0078267D" w:rsidRPr="00631F80" w:rsidRDefault="0002328A" w:rsidP="00631F80">
      <w:pPr>
        <w:pStyle w:val="HTMLVorformatiert"/>
        <w:rPr>
          <w:rFonts w:asciiTheme="minorHAnsi" w:hAnsiTheme="minorHAnsi"/>
          <w:sz w:val="24"/>
          <w:szCs w:val="24"/>
        </w:rPr>
      </w:pPr>
      <w:r>
        <w:rPr>
          <w:rStyle w:val="y2iqfc"/>
          <w:rFonts w:asciiTheme="minorHAnsi" w:hAnsiTheme="minorHAnsi"/>
          <w:sz w:val="24"/>
          <w:szCs w:val="24"/>
          <w:lang w:val="sq-AL"/>
        </w:rPr>
        <w:t>Bashkëkryetar i Aleancës G</w:t>
      </w:r>
      <w:r w:rsidR="00631F80" w:rsidRPr="00631F80">
        <w:rPr>
          <w:rStyle w:val="y2iqfc"/>
          <w:rFonts w:asciiTheme="minorHAnsi" w:hAnsiTheme="minorHAnsi"/>
          <w:sz w:val="24"/>
          <w:szCs w:val="24"/>
          <w:lang w:val="sq-AL"/>
        </w:rPr>
        <w:t>lobale</w:t>
      </w:r>
      <w:r w:rsidR="00631F80" w:rsidRPr="00631F80">
        <w:rPr>
          <w:rFonts w:asciiTheme="minorHAnsi" w:hAnsiTheme="minorHAnsi"/>
          <w:sz w:val="24"/>
          <w:szCs w:val="24"/>
        </w:rPr>
        <w:t xml:space="preserve"> </w:t>
      </w:r>
      <w:r w:rsidR="00631F80" w:rsidRPr="00631F80">
        <w:rPr>
          <w:rStyle w:val="y2iqfc"/>
          <w:rFonts w:asciiTheme="minorHAnsi" w:hAnsiTheme="minorHAnsi"/>
          <w:sz w:val="24"/>
          <w:szCs w:val="24"/>
          <w:lang w:val="sq-AL"/>
        </w:rPr>
        <w:t>IYRP/</w:t>
      </w:r>
      <w:r w:rsidR="0078267D" w:rsidRPr="00631F80">
        <w:rPr>
          <w:rFonts w:asciiTheme="minorHAnsi" w:hAnsiTheme="minorHAnsi" w:cs="Times New Roman"/>
          <w:sz w:val="24"/>
          <w:szCs w:val="24"/>
        </w:rPr>
        <w:t>VNKB</w:t>
      </w:r>
    </w:p>
    <w:p w14:paraId="1D829731" w14:textId="77777777" w:rsidR="0078267D" w:rsidRPr="00631F80" w:rsidRDefault="00D567E7" w:rsidP="0078267D">
      <w:pPr>
        <w:spacing w:after="0"/>
        <w:jc w:val="both"/>
        <w:rPr>
          <w:rFonts w:cs="Times New Roman"/>
          <w:sz w:val="24"/>
          <w:szCs w:val="24"/>
        </w:rPr>
      </w:pPr>
      <w:hyperlink r:id="rId7" w:history="1">
        <w:r w:rsidR="0078267D" w:rsidRPr="00631F80">
          <w:rPr>
            <w:rStyle w:val="Link"/>
            <w:rFonts w:cs="Times New Roman"/>
            <w:sz w:val="24"/>
            <w:szCs w:val="24"/>
          </w:rPr>
          <w:t>iyrp@iyrp.info</w:t>
        </w:r>
      </w:hyperlink>
    </w:p>
    <w:p w14:paraId="35EEE1DB" w14:textId="77777777" w:rsidR="0078267D" w:rsidRPr="00631F80" w:rsidRDefault="0078267D" w:rsidP="0078267D">
      <w:pPr>
        <w:spacing w:after="0"/>
        <w:jc w:val="both"/>
        <w:rPr>
          <w:rFonts w:cs="Times New Roman"/>
          <w:sz w:val="24"/>
          <w:szCs w:val="24"/>
        </w:rPr>
      </w:pPr>
    </w:p>
    <w:p w14:paraId="285B6B19" w14:textId="77777777" w:rsidR="00631F80" w:rsidRDefault="00631F80" w:rsidP="00631F80">
      <w:pPr>
        <w:pStyle w:val="HTMLVorformatiert"/>
        <w:rPr>
          <w:rFonts w:asciiTheme="minorHAnsi" w:hAnsiTheme="minorHAnsi" w:cs="Times New Roman"/>
          <w:sz w:val="24"/>
          <w:szCs w:val="24"/>
        </w:rPr>
      </w:pPr>
      <w:r>
        <w:rPr>
          <w:rFonts w:asciiTheme="minorHAnsi" w:hAnsiTheme="minorHAnsi" w:cs="Times New Roman"/>
          <w:sz w:val="24"/>
          <w:szCs w:val="24"/>
        </w:rPr>
        <w:t xml:space="preserve">Francesca </w:t>
      </w:r>
      <w:proofErr w:type="spellStart"/>
      <w:r>
        <w:rPr>
          <w:rFonts w:asciiTheme="minorHAnsi" w:hAnsiTheme="minorHAnsi" w:cs="Times New Roman"/>
          <w:sz w:val="24"/>
          <w:szCs w:val="24"/>
        </w:rPr>
        <w:t>Pasetti</w:t>
      </w:r>
      <w:proofErr w:type="spellEnd"/>
      <w:r w:rsidR="0067335C">
        <w:rPr>
          <w:rFonts w:asciiTheme="minorHAnsi" w:hAnsiTheme="minorHAnsi" w:cs="Times New Roman"/>
          <w:sz w:val="24"/>
          <w:szCs w:val="24"/>
        </w:rPr>
        <w:t>, Italia</w:t>
      </w:r>
    </w:p>
    <w:p w14:paraId="56285E12" w14:textId="77777777" w:rsidR="00631F80" w:rsidRPr="00631F80" w:rsidRDefault="00631F80" w:rsidP="00631F80">
      <w:pPr>
        <w:pStyle w:val="HTMLVorformatiert"/>
        <w:rPr>
          <w:rFonts w:asciiTheme="minorHAnsi" w:hAnsiTheme="minorHAnsi"/>
          <w:sz w:val="24"/>
          <w:szCs w:val="24"/>
        </w:rPr>
      </w:pPr>
      <w:r w:rsidRPr="00631F80">
        <w:rPr>
          <w:rStyle w:val="y2iqfc"/>
          <w:rFonts w:asciiTheme="minorHAnsi" w:hAnsiTheme="minorHAnsi"/>
          <w:sz w:val="24"/>
          <w:szCs w:val="24"/>
          <w:lang w:val="sq-AL"/>
        </w:rPr>
        <w:t>Bashkëkryetar i Grupit Rajonal të Mbështetjes IYRP/VNKB në Evropë</w:t>
      </w:r>
    </w:p>
    <w:p w14:paraId="65ADB706" w14:textId="77777777" w:rsidR="00631F80" w:rsidRPr="0067335C" w:rsidRDefault="00D567E7" w:rsidP="00631F80">
      <w:pPr>
        <w:pStyle w:val="HTMLVorformatiert"/>
        <w:rPr>
          <w:rFonts w:asciiTheme="minorHAnsi" w:hAnsiTheme="minorHAnsi" w:cs="Times New Roman"/>
          <w:sz w:val="24"/>
          <w:szCs w:val="24"/>
        </w:rPr>
      </w:pPr>
      <w:hyperlink r:id="rId8" w:history="1">
        <w:r w:rsidR="0067335C" w:rsidRPr="0067335C">
          <w:rPr>
            <w:rStyle w:val="Link"/>
            <w:rFonts w:asciiTheme="minorHAnsi" w:hAnsiTheme="minorHAnsi" w:cs="Times New Roman"/>
            <w:sz w:val="24"/>
            <w:szCs w:val="24"/>
          </w:rPr>
          <w:t>fpasettib@gmail.com</w:t>
        </w:r>
      </w:hyperlink>
    </w:p>
    <w:p w14:paraId="54533CE4" w14:textId="77777777" w:rsidR="0067335C" w:rsidRDefault="0067335C" w:rsidP="00631F80">
      <w:pPr>
        <w:pStyle w:val="HTMLVorformatiert"/>
        <w:rPr>
          <w:rFonts w:asciiTheme="minorHAnsi" w:hAnsiTheme="minorHAnsi" w:cs="Times New Roman"/>
          <w:sz w:val="24"/>
          <w:szCs w:val="24"/>
        </w:rPr>
      </w:pPr>
    </w:p>
    <w:p w14:paraId="1853DD42" w14:textId="77777777" w:rsidR="0078267D" w:rsidRPr="00631F80" w:rsidRDefault="0078267D" w:rsidP="00631F80">
      <w:pPr>
        <w:pStyle w:val="HTMLVorformatiert"/>
        <w:rPr>
          <w:rFonts w:asciiTheme="minorHAnsi" w:hAnsiTheme="minorHAnsi"/>
          <w:sz w:val="24"/>
          <w:szCs w:val="24"/>
        </w:rPr>
      </w:pPr>
      <w:r w:rsidRPr="00631F80">
        <w:rPr>
          <w:rFonts w:asciiTheme="minorHAnsi" w:hAnsiTheme="minorHAnsi" w:cs="Times New Roman"/>
          <w:sz w:val="24"/>
          <w:szCs w:val="24"/>
        </w:rPr>
        <w:t>Engin Yılmaz, Iniciativa Yolda &amp; Aleanca për Natyrën dhe Kulturën Mesdhetare</w:t>
      </w:r>
      <w:r w:rsidR="00631F80" w:rsidRPr="00631F80">
        <w:rPr>
          <w:rFonts w:asciiTheme="minorHAnsi" w:hAnsiTheme="minorHAnsi" w:cs="Times New Roman"/>
          <w:sz w:val="24"/>
          <w:szCs w:val="24"/>
        </w:rPr>
        <w:t xml:space="preserve">, </w:t>
      </w:r>
      <w:r w:rsidR="00631F80" w:rsidRPr="00631F80">
        <w:rPr>
          <w:rStyle w:val="y2iqfc"/>
          <w:rFonts w:asciiTheme="minorHAnsi" w:hAnsiTheme="minorHAnsi"/>
          <w:sz w:val="24"/>
          <w:szCs w:val="24"/>
          <w:lang w:val="sq-AL"/>
        </w:rPr>
        <w:t>Turqia</w:t>
      </w:r>
    </w:p>
    <w:p w14:paraId="645BEC10" w14:textId="77777777" w:rsidR="0002328A" w:rsidRPr="0002328A" w:rsidRDefault="0002328A" w:rsidP="0002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sz w:val="24"/>
          <w:szCs w:val="24"/>
          <w:lang w:val="de-DE" w:eastAsia="de-DE"/>
        </w:rPr>
      </w:pPr>
      <w:r w:rsidRPr="0002328A">
        <w:rPr>
          <w:rFonts w:cs="Courier"/>
          <w:sz w:val="24"/>
          <w:szCs w:val="24"/>
          <w:lang w:eastAsia="de-DE"/>
        </w:rPr>
        <w:t>Anëtar i Sekretariatit Global të IYRP</w:t>
      </w:r>
      <w:r>
        <w:rPr>
          <w:rFonts w:cs="Courier"/>
          <w:sz w:val="24"/>
          <w:szCs w:val="24"/>
          <w:lang w:eastAsia="de-DE"/>
        </w:rPr>
        <w:t>/VNKB</w:t>
      </w:r>
    </w:p>
    <w:p w14:paraId="357C1FC5" w14:textId="77777777" w:rsidR="0078267D" w:rsidRPr="00631F80" w:rsidRDefault="0078267D" w:rsidP="0078267D">
      <w:pPr>
        <w:spacing w:after="0"/>
        <w:jc w:val="both"/>
        <w:rPr>
          <w:rFonts w:cs="Times New Roman"/>
          <w:sz w:val="24"/>
          <w:szCs w:val="24"/>
        </w:rPr>
      </w:pPr>
      <w:r w:rsidRPr="00631F80">
        <w:rPr>
          <w:rFonts w:cs="Times New Roman"/>
          <w:sz w:val="24"/>
          <w:szCs w:val="24"/>
        </w:rPr>
        <w:t>+90 549 860 2766</w:t>
      </w:r>
    </w:p>
    <w:p w14:paraId="75DB8900" w14:textId="77777777" w:rsidR="0078267D" w:rsidRPr="00631F80" w:rsidRDefault="0067335C" w:rsidP="0078267D">
      <w:pPr>
        <w:spacing w:after="0"/>
        <w:jc w:val="both"/>
        <w:rPr>
          <w:rFonts w:cs="Times New Roman"/>
          <w:sz w:val="24"/>
          <w:szCs w:val="24"/>
        </w:rPr>
      </w:pPr>
      <w:hyperlink r:id="rId9" w:history="1">
        <w:r w:rsidR="0078267D" w:rsidRPr="00631F80">
          <w:rPr>
            <w:rStyle w:val="Link"/>
            <w:rFonts w:cs="Times New Roman"/>
            <w:sz w:val="24"/>
            <w:szCs w:val="24"/>
          </w:rPr>
          <w:t>engin@yolda.org.tr</w:t>
        </w:r>
      </w:hyperlink>
    </w:p>
    <w:p w14:paraId="0223CD4C" w14:textId="77777777" w:rsidR="0078267D" w:rsidRPr="00631F80" w:rsidRDefault="0078267D" w:rsidP="0078267D">
      <w:pPr>
        <w:spacing w:after="0"/>
        <w:jc w:val="both"/>
        <w:rPr>
          <w:rFonts w:cs="Times New Roman"/>
          <w:sz w:val="24"/>
          <w:szCs w:val="24"/>
        </w:rPr>
      </w:pPr>
    </w:p>
    <w:p w14:paraId="32879FAC" w14:textId="77777777" w:rsidR="0078267D" w:rsidRPr="00631F80" w:rsidRDefault="0078267D" w:rsidP="0078267D">
      <w:pPr>
        <w:spacing w:after="0"/>
        <w:jc w:val="both"/>
        <w:rPr>
          <w:rFonts w:cs="Times New Roman"/>
          <w:b/>
          <w:sz w:val="24"/>
          <w:szCs w:val="24"/>
        </w:rPr>
      </w:pPr>
      <w:r w:rsidRPr="00631F80">
        <w:rPr>
          <w:rFonts w:cs="Times New Roman"/>
          <w:b/>
          <w:sz w:val="24"/>
          <w:szCs w:val="24"/>
        </w:rPr>
        <w:t>Shënime për redaktorët</w:t>
      </w:r>
    </w:p>
    <w:p w14:paraId="180552C5" w14:textId="77777777" w:rsidR="0078267D" w:rsidRPr="00631F80" w:rsidRDefault="0078267D" w:rsidP="0078267D">
      <w:pPr>
        <w:spacing w:after="0"/>
        <w:jc w:val="both"/>
        <w:rPr>
          <w:rFonts w:cs="Times New Roman"/>
          <w:sz w:val="24"/>
          <w:szCs w:val="24"/>
        </w:rPr>
      </w:pPr>
      <w:r w:rsidRPr="00631F80">
        <w:rPr>
          <w:rFonts w:cs="Times New Roman"/>
          <w:sz w:val="24"/>
          <w:szCs w:val="24"/>
        </w:rPr>
        <w:t>Rezolu</w:t>
      </w:r>
      <w:r w:rsidR="00546FDA" w:rsidRPr="00631F80">
        <w:rPr>
          <w:rFonts w:cs="Times New Roman"/>
          <w:sz w:val="24"/>
          <w:szCs w:val="24"/>
        </w:rPr>
        <w:t>ta</w:t>
      </w:r>
      <w:r w:rsidRPr="00631F80">
        <w:rPr>
          <w:rFonts w:cs="Times New Roman"/>
          <w:sz w:val="24"/>
          <w:szCs w:val="24"/>
        </w:rPr>
        <w:t xml:space="preserve"> </w:t>
      </w:r>
      <w:r w:rsidR="00546FDA" w:rsidRPr="00631F80">
        <w:rPr>
          <w:rFonts w:cs="Times New Roman"/>
          <w:sz w:val="24"/>
          <w:szCs w:val="24"/>
        </w:rPr>
        <w:t xml:space="preserve">e </w:t>
      </w:r>
      <w:r w:rsidRPr="00631F80">
        <w:rPr>
          <w:rFonts w:cs="Times New Roman"/>
          <w:sz w:val="24"/>
          <w:szCs w:val="24"/>
        </w:rPr>
        <w:t>IYRP</w:t>
      </w:r>
      <w:r w:rsidR="00546FDA" w:rsidRPr="00631F80">
        <w:rPr>
          <w:rFonts w:cs="Times New Roman"/>
          <w:sz w:val="24"/>
          <w:szCs w:val="24"/>
        </w:rPr>
        <w:t>/VNKB</w:t>
      </w:r>
      <w:r w:rsidRPr="00631F80">
        <w:rPr>
          <w:rFonts w:cs="Times New Roman"/>
          <w:sz w:val="24"/>
          <w:szCs w:val="24"/>
        </w:rPr>
        <w:t xml:space="preserve"> është </w:t>
      </w:r>
      <w:r w:rsidR="00546FDA" w:rsidRPr="00631F80">
        <w:rPr>
          <w:rFonts w:cs="Times New Roman"/>
          <w:sz w:val="24"/>
          <w:szCs w:val="24"/>
        </w:rPr>
        <w:t>e</w:t>
      </w:r>
      <w:r w:rsidRPr="00631F80">
        <w:rPr>
          <w:rFonts w:cs="Times New Roman"/>
          <w:sz w:val="24"/>
          <w:szCs w:val="24"/>
        </w:rPr>
        <w:t xml:space="preserve"> disponueshm</w:t>
      </w:r>
      <w:r w:rsidR="00546FDA" w:rsidRPr="00631F80">
        <w:rPr>
          <w:rFonts w:cs="Times New Roman"/>
          <w:sz w:val="24"/>
          <w:szCs w:val="24"/>
        </w:rPr>
        <w:t>e</w:t>
      </w:r>
      <w:r w:rsidRPr="00631F80">
        <w:rPr>
          <w:rFonts w:cs="Times New Roman"/>
          <w:sz w:val="24"/>
          <w:szCs w:val="24"/>
        </w:rPr>
        <w:t xml:space="preserve"> këtu: </w:t>
      </w:r>
      <w:hyperlink r:id="rId10" w:history="1">
        <w:r w:rsidR="00546FDA" w:rsidRPr="00631F80">
          <w:rPr>
            <w:rStyle w:val="Link"/>
            <w:rFonts w:cs="Times New Roman"/>
            <w:sz w:val="24"/>
            <w:szCs w:val="24"/>
          </w:rPr>
          <w:t>https://undocs.org/en/A/76/L.36</w:t>
        </w:r>
      </w:hyperlink>
    </w:p>
    <w:p w14:paraId="1F450C69" w14:textId="77777777" w:rsidR="0078267D" w:rsidRPr="00631F80" w:rsidRDefault="0078267D" w:rsidP="0078267D">
      <w:pPr>
        <w:spacing w:after="0"/>
        <w:jc w:val="both"/>
        <w:rPr>
          <w:rFonts w:cs="Times New Roman"/>
          <w:sz w:val="24"/>
          <w:szCs w:val="24"/>
        </w:rPr>
      </w:pPr>
      <w:r w:rsidRPr="00631F80">
        <w:rPr>
          <w:rFonts w:cs="Times New Roman"/>
          <w:sz w:val="24"/>
          <w:szCs w:val="24"/>
        </w:rPr>
        <w:t>Për më shumë informacion rreth IYRP</w:t>
      </w:r>
      <w:r w:rsidR="00546FDA" w:rsidRPr="00631F80">
        <w:rPr>
          <w:rFonts w:cs="Times New Roman"/>
          <w:sz w:val="24"/>
          <w:szCs w:val="24"/>
        </w:rPr>
        <w:t>/VNKB</w:t>
      </w:r>
      <w:r w:rsidRPr="00631F80">
        <w:rPr>
          <w:rFonts w:cs="Times New Roman"/>
          <w:sz w:val="24"/>
          <w:szCs w:val="24"/>
        </w:rPr>
        <w:t xml:space="preserve">, shihni </w:t>
      </w:r>
      <w:hyperlink r:id="rId11" w:history="1">
        <w:r w:rsidRPr="00631F80">
          <w:rPr>
            <w:rStyle w:val="Link"/>
            <w:rFonts w:cs="Times New Roman"/>
            <w:sz w:val="24"/>
            <w:szCs w:val="24"/>
          </w:rPr>
          <w:t>www.iyrp.info</w:t>
        </w:r>
      </w:hyperlink>
      <w:bookmarkStart w:id="0" w:name="_GoBack"/>
      <w:bookmarkEnd w:id="0"/>
    </w:p>
    <w:sectPr w:rsidR="0078267D" w:rsidRPr="00631F80" w:rsidSect="00631F80">
      <w:pgSz w:w="11906" w:h="16838"/>
      <w:pgMar w:top="1134"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1E"/>
    <w:rsid w:val="0002328A"/>
    <w:rsid w:val="00032D6D"/>
    <w:rsid w:val="000738A9"/>
    <w:rsid w:val="00183D4B"/>
    <w:rsid w:val="001D33DB"/>
    <w:rsid w:val="002957F9"/>
    <w:rsid w:val="005329AA"/>
    <w:rsid w:val="00546FDA"/>
    <w:rsid w:val="00613B3E"/>
    <w:rsid w:val="00631F80"/>
    <w:rsid w:val="00642CC1"/>
    <w:rsid w:val="0067335C"/>
    <w:rsid w:val="00771CC7"/>
    <w:rsid w:val="0078267D"/>
    <w:rsid w:val="00791470"/>
    <w:rsid w:val="007D5F13"/>
    <w:rsid w:val="00B26A1E"/>
    <w:rsid w:val="00C96B56"/>
    <w:rsid w:val="00D567E7"/>
    <w:rsid w:val="00F912B9"/>
    <w:rsid w:val="00FD76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13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sq-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8267D"/>
    <w:rPr>
      <w:color w:val="0563C1" w:themeColor="hyperlink"/>
      <w:u w:val="single"/>
    </w:rPr>
  </w:style>
  <w:style w:type="paragraph" w:styleId="HTMLVorformatiert">
    <w:name w:val="HTML Preformatted"/>
    <w:basedOn w:val="Standard"/>
    <w:link w:val="HTMLVorformatiertZeichen"/>
    <w:uiPriority w:val="99"/>
    <w:unhideWhenUsed/>
    <w:rsid w:val="0063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HTMLVorformatiertZeichen">
    <w:name w:val="HTML Vorformatiert Zeichen"/>
    <w:basedOn w:val="Absatzstandardschriftart"/>
    <w:link w:val="HTMLVorformatiert"/>
    <w:uiPriority w:val="99"/>
    <w:rsid w:val="00631F80"/>
    <w:rPr>
      <w:rFonts w:ascii="Courier" w:hAnsi="Courier" w:cs="Courier"/>
      <w:sz w:val="20"/>
      <w:szCs w:val="20"/>
      <w:lang w:val="de-DE" w:eastAsia="de-DE"/>
    </w:rPr>
  </w:style>
  <w:style w:type="character" w:customStyle="1" w:styleId="y2iqfc">
    <w:name w:val="y2iqfc"/>
    <w:basedOn w:val="Absatzstandardschriftart"/>
    <w:rsid w:val="00631F80"/>
  </w:style>
  <w:style w:type="paragraph" w:styleId="Sprechblasentext">
    <w:name w:val="Balloon Text"/>
    <w:basedOn w:val="Standard"/>
    <w:link w:val="SprechblasentextZeichen"/>
    <w:uiPriority w:val="99"/>
    <w:semiHidden/>
    <w:unhideWhenUsed/>
    <w:rsid w:val="002957F9"/>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957F9"/>
    <w:rPr>
      <w:rFonts w:ascii="Lucida Grande" w:hAnsi="Lucida Grande" w:cs="Lucida Grande"/>
      <w:sz w:val="18"/>
      <w:szCs w:val="18"/>
      <w:lang w:val="sq-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sq-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8267D"/>
    <w:rPr>
      <w:color w:val="0563C1" w:themeColor="hyperlink"/>
      <w:u w:val="single"/>
    </w:rPr>
  </w:style>
  <w:style w:type="paragraph" w:styleId="HTMLVorformatiert">
    <w:name w:val="HTML Preformatted"/>
    <w:basedOn w:val="Standard"/>
    <w:link w:val="HTMLVorformatiertZeichen"/>
    <w:uiPriority w:val="99"/>
    <w:unhideWhenUsed/>
    <w:rsid w:val="0063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HTMLVorformatiertZeichen">
    <w:name w:val="HTML Vorformatiert Zeichen"/>
    <w:basedOn w:val="Absatzstandardschriftart"/>
    <w:link w:val="HTMLVorformatiert"/>
    <w:uiPriority w:val="99"/>
    <w:rsid w:val="00631F80"/>
    <w:rPr>
      <w:rFonts w:ascii="Courier" w:hAnsi="Courier" w:cs="Courier"/>
      <w:sz w:val="20"/>
      <w:szCs w:val="20"/>
      <w:lang w:val="de-DE" w:eastAsia="de-DE"/>
    </w:rPr>
  </w:style>
  <w:style w:type="character" w:customStyle="1" w:styleId="y2iqfc">
    <w:name w:val="y2iqfc"/>
    <w:basedOn w:val="Absatzstandardschriftart"/>
    <w:rsid w:val="00631F80"/>
  </w:style>
  <w:style w:type="paragraph" w:styleId="Sprechblasentext">
    <w:name w:val="Balloon Text"/>
    <w:basedOn w:val="Standard"/>
    <w:link w:val="SprechblasentextZeichen"/>
    <w:uiPriority w:val="99"/>
    <w:semiHidden/>
    <w:unhideWhenUsed/>
    <w:rsid w:val="002957F9"/>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957F9"/>
    <w:rPr>
      <w:rFonts w:ascii="Lucida Grande" w:hAnsi="Lucida Grande" w:cs="Lucida Grande"/>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744">
      <w:bodyDiv w:val="1"/>
      <w:marLeft w:val="0"/>
      <w:marRight w:val="0"/>
      <w:marTop w:val="0"/>
      <w:marBottom w:val="0"/>
      <w:divBdr>
        <w:top w:val="none" w:sz="0" w:space="0" w:color="auto"/>
        <w:left w:val="none" w:sz="0" w:space="0" w:color="auto"/>
        <w:bottom w:val="none" w:sz="0" w:space="0" w:color="auto"/>
        <w:right w:val="none" w:sz="0" w:space="0" w:color="auto"/>
      </w:divBdr>
    </w:div>
    <w:div w:id="81151695">
      <w:bodyDiv w:val="1"/>
      <w:marLeft w:val="0"/>
      <w:marRight w:val="0"/>
      <w:marTop w:val="0"/>
      <w:marBottom w:val="0"/>
      <w:divBdr>
        <w:top w:val="none" w:sz="0" w:space="0" w:color="auto"/>
        <w:left w:val="none" w:sz="0" w:space="0" w:color="auto"/>
        <w:bottom w:val="none" w:sz="0" w:space="0" w:color="auto"/>
        <w:right w:val="none" w:sz="0" w:space="0" w:color="auto"/>
      </w:divBdr>
    </w:div>
    <w:div w:id="154611940">
      <w:bodyDiv w:val="1"/>
      <w:marLeft w:val="0"/>
      <w:marRight w:val="0"/>
      <w:marTop w:val="0"/>
      <w:marBottom w:val="0"/>
      <w:divBdr>
        <w:top w:val="none" w:sz="0" w:space="0" w:color="auto"/>
        <w:left w:val="none" w:sz="0" w:space="0" w:color="auto"/>
        <w:bottom w:val="none" w:sz="0" w:space="0" w:color="auto"/>
        <w:right w:val="none" w:sz="0" w:space="0" w:color="auto"/>
      </w:divBdr>
    </w:div>
    <w:div w:id="607662986">
      <w:bodyDiv w:val="1"/>
      <w:marLeft w:val="0"/>
      <w:marRight w:val="0"/>
      <w:marTop w:val="0"/>
      <w:marBottom w:val="0"/>
      <w:divBdr>
        <w:top w:val="none" w:sz="0" w:space="0" w:color="auto"/>
        <w:left w:val="none" w:sz="0" w:space="0" w:color="auto"/>
        <w:bottom w:val="none" w:sz="0" w:space="0" w:color="auto"/>
        <w:right w:val="none" w:sz="0" w:space="0" w:color="auto"/>
      </w:divBdr>
    </w:div>
    <w:div w:id="1441216180">
      <w:bodyDiv w:val="1"/>
      <w:marLeft w:val="0"/>
      <w:marRight w:val="0"/>
      <w:marTop w:val="0"/>
      <w:marBottom w:val="0"/>
      <w:divBdr>
        <w:top w:val="none" w:sz="0" w:space="0" w:color="auto"/>
        <w:left w:val="none" w:sz="0" w:space="0" w:color="auto"/>
        <w:bottom w:val="none" w:sz="0" w:space="0" w:color="auto"/>
        <w:right w:val="none" w:sz="0" w:space="0" w:color="auto"/>
      </w:divBdr>
    </w:div>
    <w:div w:id="1526014093">
      <w:bodyDiv w:val="1"/>
      <w:marLeft w:val="0"/>
      <w:marRight w:val="0"/>
      <w:marTop w:val="0"/>
      <w:marBottom w:val="0"/>
      <w:divBdr>
        <w:top w:val="none" w:sz="0" w:space="0" w:color="auto"/>
        <w:left w:val="none" w:sz="0" w:space="0" w:color="auto"/>
        <w:bottom w:val="none" w:sz="0" w:space="0" w:color="auto"/>
        <w:right w:val="none" w:sz="0" w:space="0" w:color="auto"/>
      </w:divBdr>
      <w:divsChild>
        <w:div w:id="64449518">
          <w:marLeft w:val="0"/>
          <w:marRight w:val="0"/>
          <w:marTop w:val="0"/>
          <w:marBottom w:val="0"/>
          <w:divBdr>
            <w:top w:val="none" w:sz="0" w:space="0" w:color="auto"/>
            <w:left w:val="none" w:sz="0" w:space="0" w:color="auto"/>
            <w:bottom w:val="none" w:sz="0" w:space="0" w:color="auto"/>
            <w:right w:val="none" w:sz="0" w:space="0" w:color="auto"/>
          </w:divBdr>
        </w:div>
        <w:div w:id="514079453">
          <w:marLeft w:val="0"/>
          <w:marRight w:val="0"/>
          <w:marTop w:val="0"/>
          <w:marBottom w:val="0"/>
          <w:divBdr>
            <w:top w:val="none" w:sz="0" w:space="0" w:color="auto"/>
            <w:left w:val="none" w:sz="0" w:space="0" w:color="auto"/>
            <w:bottom w:val="none" w:sz="0" w:space="0" w:color="auto"/>
            <w:right w:val="none" w:sz="0" w:space="0" w:color="auto"/>
          </w:divBdr>
          <w:divsChild>
            <w:div w:id="2099399192">
              <w:marLeft w:val="0"/>
              <w:marRight w:val="0"/>
              <w:marTop w:val="0"/>
              <w:marBottom w:val="0"/>
              <w:divBdr>
                <w:top w:val="none" w:sz="0" w:space="0" w:color="auto"/>
                <w:left w:val="none" w:sz="0" w:space="0" w:color="auto"/>
                <w:bottom w:val="none" w:sz="0" w:space="0" w:color="auto"/>
                <w:right w:val="none" w:sz="0" w:space="0" w:color="auto"/>
              </w:divBdr>
              <w:divsChild>
                <w:div w:id="311712504">
                  <w:marLeft w:val="0"/>
                  <w:marRight w:val="0"/>
                  <w:marTop w:val="0"/>
                  <w:marBottom w:val="0"/>
                  <w:divBdr>
                    <w:top w:val="none" w:sz="0" w:space="0" w:color="auto"/>
                    <w:left w:val="none" w:sz="0" w:space="0" w:color="auto"/>
                    <w:bottom w:val="none" w:sz="0" w:space="0" w:color="auto"/>
                    <w:right w:val="none" w:sz="0" w:space="0" w:color="auto"/>
                  </w:divBdr>
                  <w:divsChild>
                    <w:div w:id="6014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yrp.info"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iyrp@iyrp.info" TargetMode="External"/><Relationship Id="rId8" Type="http://schemas.openxmlformats.org/officeDocument/2006/relationships/hyperlink" Target="mailto:fpasettib@gmail.com" TargetMode="External"/><Relationship Id="rId9" Type="http://schemas.openxmlformats.org/officeDocument/2006/relationships/hyperlink" Target="mailto:engin@yolda.org.tr" TargetMode="External"/><Relationship Id="rId10" Type="http://schemas.openxmlformats.org/officeDocument/2006/relationships/hyperlink" Target="https://undocs.org/en/A/76/L.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16AE34D-F722-7349-B0CA-A021759B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Festim Shytaj</dc:creator>
  <cp:keywords/>
  <dc:description/>
  <cp:lastModifiedBy>Reviewer</cp:lastModifiedBy>
  <cp:revision>3</cp:revision>
  <dcterms:created xsi:type="dcterms:W3CDTF">2024-10-14T13:10:00Z</dcterms:created>
  <dcterms:modified xsi:type="dcterms:W3CDTF">2024-10-14T13:11:00Z</dcterms:modified>
</cp:coreProperties>
</file>