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340B" w:rsidRDefault="00DC75A8">
      <w:pPr>
        <w:spacing w:line="252" w:lineRule="auto"/>
        <w:jc w:val="center"/>
        <w:rPr>
          <w:rFonts w:ascii="Calibri" w:eastAsia="Calibri" w:hAnsi="Calibri" w:cs="Calibri"/>
          <w:b/>
        </w:rPr>
      </w:pPr>
      <w:r>
        <w:rPr>
          <w:rFonts w:ascii="Calibri" w:eastAsia="Calibri" w:hAnsi="Calibri" w:cs="Calibri"/>
          <w:b/>
          <w:color w:val="800000"/>
          <w:sz w:val="28"/>
          <w:szCs w:val="28"/>
        </w:rPr>
        <w:t xml:space="preserve">Update on activities of the IYRP International Support Group </w:t>
      </w:r>
    </w:p>
    <w:p w:rsidR="009F340B" w:rsidRDefault="00DC75A8">
      <w:pPr>
        <w:spacing w:line="252" w:lineRule="auto"/>
        <w:jc w:val="center"/>
        <w:rPr>
          <w:rFonts w:ascii="Calibri" w:eastAsia="Calibri" w:hAnsi="Calibri" w:cs="Calibri"/>
          <w:b/>
          <w:color w:val="800000"/>
          <w:sz w:val="28"/>
          <w:szCs w:val="28"/>
        </w:rPr>
      </w:pPr>
      <w:r>
        <w:rPr>
          <w:rFonts w:ascii="Calibri" w:eastAsia="Calibri" w:hAnsi="Calibri" w:cs="Calibri"/>
          <w:b/>
          <w:color w:val="800000"/>
          <w:sz w:val="28"/>
          <w:szCs w:val="28"/>
        </w:rPr>
        <w:t xml:space="preserve"> November 2023</w:t>
      </w:r>
      <w:r>
        <w:rPr>
          <w:noProof/>
        </w:rPr>
        <w:drawing>
          <wp:anchor distT="0" distB="0" distL="114300" distR="114300" simplePos="0" relativeHeight="251658240" behindDoc="0" locked="0" layoutInCell="1" hidden="0" allowOverlap="1">
            <wp:simplePos x="0" y="0"/>
            <wp:positionH relativeFrom="column">
              <wp:posOffset>1038811</wp:posOffset>
            </wp:positionH>
            <wp:positionV relativeFrom="paragraph">
              <wp:posOffset>106876</wp:posOffset>
            </wp:positionV>
            <wp:extent cx="1229843" cy="797169"/>
            <wp:effectExtent l="0" t="0" r="0" b="0"/>
            <wp:wrapNone/>
            <wp:docPr id="3621732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229843" cy="797169"/>
                    </a:xfrm>
                    <a:prstGeom prst="rect">
                      <a:avLst/>
                    </a:prstGeom>
                    <a:ln/>
                  </pic:spPr>
                </pic:pic>
              </a:graphicData>
            </a:graphic>
          </wp:anchor>
        </w:drawing>
      </w:r>
      <w:r>
        <w:rPr>
          <w:noProof/>
        </w:rPr>
        <w:drawing>
          <wp:anchor distT="0" distB="0" distL="114300" distR="114300" simplePos="0" relativeHeight="251659264" behindDoc="0" locked="0" layoutInCell="1" hidden="0" allowOverlap="1">
            <wp:simplePos x="0" y="0"/>
            <wp:positionH relativeFrom="column">
              <wp:posOffset>3729990</wp:posOffset>
            </wp:positionH>
            <wp:positionV relativeFrom="paragraph">
              <wp:posOffset>71706</wp:posOffset>
            </wp:positionV>
            <wp:extent cx="1229843" cy="797169"/>
            <wp:effectExtent l="0" t="0" r="0" b="0"/>
            <wp:wrapNone/>
            <wp:docPr id="3621732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229843" cy="797169"/>
                    </a:xfrm>
                    <a:prstGeom prst="rect">
                      <a:avLst/>
                    </a:prstGeom>
                    <a:ln/>
                  </pic:spPr>
                </pic:pic>
              </a:graphicData>
            </a:graphic>
          </wp:anchor>
        </w:drawing>
      </w:r>
    </w:p>
    <w:p w:rsidR="009F340B" w:rsidRDefault="009F340B">
      <w:pPr>
        <w:spacing w:line="252" w:lineRule="auto"/>
        <w:jc w:val="center"/>
        <w:rPr>
          <w:rFonts w:ascii="Calibri" w:eastAsia="Calibri" w:hAnsi="Calibri" w:cs="Calibri"/>
          <w:b/>
          <w:color w:val="800000"/>
          <w:sz w:val="28"/>
          <w:szCs w:val="28"/>
        </w:rPr>
      </w:pPr>
    </w:p>
    <w:p w:rsidR="009F340B" w:rsidRDefault="009F340B">
      <w:pPr>
        <w:widowControl w:val="0"/>
        <w:spacing w:before="100" w:line="252" w:lineRule="auto"/>
        <w:rPr>
          <w:rFonts w:ascii="Calibri" w:eastAsia="Calibri" w:hAnsi="Calibri" w:cs="Calibri"/>
          <w:sz w:val="22"/>
          <w:szCs w:val="22"/>
        </w:rPr>
      </w:pPr>
    </w:p>
    <w:p w:rsidR="009F340B" w:rsidRDefault="009F340B">
      <w:pPr>
        <w:widowControl w:val="0"/>
        <w:spacing w:before="100" w:line="252" w:lineRule="auto"/>
        <w:rPr>
          <w:rFonts w:ascii="Calibri" w:eastAsia="Calibri" w:hAnsi="Calibri" w:cs="Calibri"/>
          <w:sz w:val="22"/>
          <w:szCs w:val="22"/>
        </w:rPr>
      </w:pPr>
    </w:p>
    <w:p w:rsidR="009F340B" w:rsidRDefault="009F340B">
      <w:pPr>
        <w:widowControl w:val="0"/>
        <w:spacing w:before="100" w:line="252" w:lineRule="auto"/>
        <w:rPr>
          <w:rFonts w:ascii="Calibri" w:eastAsia="Calibri" w:hAnsi="Calibri" w:cs="Calibri"/>
          <w:sz w:val="22"/>
          <w:szCs w:val="22"/>
        </w:rPr>
      </w:pPr>
    </w:p>
    <w:p w:rsidR="009F340B" w:rsidRDefault="00DC75A8">
      <w:pPr>
        <w:widowControl w:val="0"/>
        <w:pBdr>
          <w:top w:val="single" w:sz="4" w:space="1" w:color="000000"/>
          <w:left w:val="single" w:sz="4" w:space="4" w:color="000000"/>
          <w:bottom w:val="single" w:sz="4" w:space="1" w:color="000000"/>
          <w:right w:val="single" w:sz="4" w:space="4" w:color="000000"/>
        </w:pBdr>
        <w:shd w:val="clear" w:color="auto" w:fill="FBD5B5"/>
        <w:spacing w:before="100" w:line="252" w:lineRule="auto"/>
        <w:jc w:val="center"/>
        <w:rPr>
          <w:rFonts w:ascii="Calibri" w:eastAsia="Calibri" w:hAnsi="Calibri" w:cs="Calibri"/>
          <w:sz w:val="22"/>
          <w:szCs w:val="22"/>
        </w:rPr>
      </w:pPr>
      <w:r>
        <w:rPr>
          <w:rFonts w:ascii="Calibri" w:eastAsia="Calibri" w:hAnsi="Calibri" w:cs="Calibri"/>
          <w:sz w:val="22"/>
          <w:szCs w:val="22"/>
        </w:rPr>
        <w:t>The UN General Assembly has adopted the resolution and declared 2026 the International Year of Rangelands and Pastoralists (IYRP). The IYRP reflects the importance of rangelands in creating a sustainable planet and supporting economic growth and resilient livelihoods for pastoralist communities around the world. Although the Food and Agriculture Organization (FAO) will be facilitating the implementation of the IYRP in 2026, already now the IYRP International Support Group is actively involved in preparing for the International Year.</w:t>
      </w:r>
    </w:p>
    <w:p w:rsidR="009F340B" w:rsidRDefault="00DC75A8">
      <w:pPr>
        <w:spacing w:before="360" w:line="252" w:lineRule="auto"/>
        <w:rPr>
          <w:rFonts w:ascii="Calibri" w:eastAsia="Calibri" w:hAnsi="Calibri" w:cs="Calibri"/>
          <w:color w:val="800000"/>
        </w:rPr>
      </w:pPr>
      <w:r>
        <w:rPr>
          <w:rFonts w:ascii="Calibri" w:eastAsia="Calibri" w:hAnsi="Calibri" w:cs="Calibri"/>
          <w:b/>
          <w:color w:val="800000"/>
        </w:rPr>
        <w:t xml:space="preserve">The IYRP 2026 seeks: </w:t>
      </w:r>
    </w:p>
    <w:p w:rsidR="009F340B" w:rsidRDefault="00DC75A8">
      <w:pPr>
        <w:numPr>
          <w:ilvl w:val="0"/>
          <w:numId w:val="4"/>
        </w:numPr>
        <w:spacing w:before="120" w:line="252" w:lineRule="auto"/>
        <w:ind w:left="357" w:hanging="357"/>
        <w:rPr>
          <w:rFonts w:ascii="Calibri" w:eastAsia="Calibri" w:hAnsi="Calibri" w:cs="Calibri"/>
          <w:sz w:val="22"/>
          <w:szCs w:val="22"/>
        </w:rPr>
      </w:pPr>
      <w:r>
        <w:rPr>
          <w:rFonts w:ascii="Calibri" w:eastAsia="Calibri" w:hAnsi="Calibri" w:cs="Calibri"/>
          <w:sz w:val="22"/>
          <w:szCs w:val="22"/>
        </w:rPr>
        <w:t xml:space="preserve">To increase worldwide understanding of the value of rangelands and pastoralism for food security, economy, environment and cultural heritage </w:t>
      </w:r>
    </w:p>
    <w:p w:rsidR="009F340B" w:rsidRDefault="00DC75A8">
      <w:pPr>
        <w:numPr>
          <w:ilvl w:val="0"/>
          <w:numId w:val="4"/>
        </w:numPr>
        <w:spacing w:line="252" w:lineRule="auto"/>
        <w:rPr>
          <w:rFonts w:ascii="Calibri" w:eastAsia="Calibri" w:hAnsi="Calibri" w:cs="Calibri"/>
          <w:sz w:val="22"/>
          <w:szCs w:val="22"/>
        </w:rPr>
      </w:pPr>
      <w:r>
        <w:rPr>
          <w:rFonts w:ascii="Calibri" w:eastAsia="Calibri" w:hAnsi="Calibri" w:cs="Calibri"/>
          <w:sz w:val="22"/>
          <w:szCs w:val="22"/>
        </w:rPr>
        <w:t xml:space="preserve">To fill knowledge gaps about rangelands and pastoralists through participatory research and strategic communication </w:t>
      </w:r>
    </w:p>
    <w:p w:rsidR="009F340B" w:rsidRDefault="00DC75A8">
      <w:pPr>
        <w:numPr>
          <w:ilvl w:val="0"/>
          <w:numId w:val="4"/>
        </w:numPr>
        <w:spacing w:line="252" w:lineRule="auto"/>
        <w:rPr>
          <w:rFonts w:ascii="Calibri" w:eastAsia="Calibri" w:hAnsi="Calibri" w:cs="Calibri"/>
          <w:sz w:val="22"/>
          <w:szCs w:val="22"/>
        </w:rPr>
      </w:pPr>
      <w:r>
        <w:rPr>
          <w:rFonts w:ascii="Calibri" w:eastAsia="Calibri" w:hAnsi="Calibri" w:cs="Calibri"/>
          <w:sz w:val="22"/>
          <w:szCs w:val="22"/>
        </w:rPr>
        <w:t>To promote informed, science-based policy and legislation for current and future generations</w:t>
      </w:r>
    </w:p>
    <w:p w:rsidR="009F340B" w:rsidRDefault="00DC75A8">
      <w:pPr>
        <w:numPr>
          <w:ilvl w:val="0"/>
          <w:numId w:val="4"/>
        </w:numPr>
        <w:spacing w:line="252" w:lineRule="auto"/>
        <w:rPr>
          <w:rFonts w:ascii="Calibri" w:eastAsia="Calibri" w:hAnsi="Calibri" w:cs="Calibri"/>
          <w:b/>
          <w:color w:val="800000"/>
        </w:rPr>
      </w:pPr>
      <w:r>
        <w:rPr>
          <w:rFonts w:ascii="Calibri" w:eastAsia="Calibri" w:hAnsi="Calibri" w:cs="Calibri"/>
          <w:color w:val="000000"/>
          <w:sz w:val="22"/>
          <w:szCs w:val="22"/>
        </w:rPr>
        <w:t>To advocate for strengthening the capacity of the pastoralism sector and for increasing responsible investment in sustainable land-use practices, equitable access to markets, and the health and wellbeing of people and animals in the rangelands as a climate solution.</w:t>
      </w:r>
    </w:p>
    <w:p w:rsidR="009F340B" w:rsidRDefault="009F340B">
      <w:pPr>
        <w:spacing w:line="252" w:lineRule="auto"/>
        <w:ind w:left="360"/>
        <w:rPr>
          <w:rFonts w:ascii="Calibri" w:eastAsia="Calibri" w:hAnsi="Calibri" w:cs="Calibri"/>
          <w:color w:val="000000"/>
          <w:sz w:val="22"/>
          <w:szCs w:val="22"/>
        </w:rPr>
      </w:pPr>
    </w:p>
    <w:p w:rsidR="009F340B" w:rsidRDefault="00DC75A8">
      <w:pPr>
        <w:spacing w:line="252" w:lineRule="auto"/>
        <w:rPr>
          <w:rFonts w:ascii="Calibri" w:eastAsia="Calibri" w:hAnsi="Calibri" w:cs="Calibri"/>
          <w:b/>
          <w:color w:val="800000"/>
        </w:rPr>
      </w:pPr>
      <w:r>
        <w:rPr>
          <w:rFonts w:ascii="Calibri" w:eastAsia="Calibri" w:hAnsi="Calibri" w:cs="Calibri"/>
          <w:b/>
          <w:color w:val="800000"/>
        </w:rPr>
        <w:t>Structure of the IYRP 2026 coalition</w:t>
      </w:r>
    </w:p>
    <w:p w:rsidR="009F340B" w:rsidRDefault="00DC75A8">
      <w:pPr>
        <w:spacing w:before="100" w:line="252" w:lineRule="auto"/>
        <w:rPr>
          <w:rFonts w:ascii="Calibri" w:eastAsia="Calibri" w:hAnsi="Calibri" w:cs="Calibri"/>
          <w:sz w:val="22"/>
          <w:szCs w:val="22"/>
        </w:rPr>
      </w:pPr>
      <w:r>
        <w:rPr>
          <w:rFonts w:ascii="Calibri" w:eastAsia="Calibri" w:hAnsi="Calibri" w:cs="Calibri"/>
          <w:sz w:val="22"/>
          <w:szCs w:val="22"/>
        </w:rPr>
        <w:t xml:space="preserve">The IYRP 2026 coalition consists of an International Support Group (ISG) with members from around the world, collaborating in Regional IYRP Support Groups (RISGs) and thematic Working Groups, coordinated by a </w:t>
      </w:r>
      <w:proofErr w:type="spellStart"/>
      <w:r>
        <w:rPr>
          <w:rFonts w:ascii="Calibri" w:eastAsia="Calibri" w:hAnsi="Calibri" w:cs="Calibri"/>
          <w:sz w:val="22"/>
          <w:szCs w:val="22"/>
        </w:rPr>
        <w:t>multistakeholder</w:t>
      </w:r>
      <w:proofErr w:type="spellEnd"/>
      <w:r>
        <w:rPr>
          <w:rFonts w:ascii="Calibri" w:eastAsia="Calibri" w:hAnsi="Calibri" w:cs="Calibri"/>
          <w:sz w:val="22"/>
          <w:szCs w:val="22"/>
        </w:rPr>
        <w:t xml:space="preserve"> Global Coordinating Group (GCG). Information is shared primarily through the IYRP website and listserv. To join this listserv, contact </w:t>
      </w:r>
      <w:hyperlink r:id="rId9">
        <w:r>
          <w:rPr>
            <w:rFonts w:ascii="Calibri" w:eastAsia="Calibri" w:hAnsi="Calibri" w:cs="Calibri"/>
            <w:color w:val="0000FF"/>
            <w:sz w:val="22"/>
            <w:szCs w:val="22"/>
            <w:u w:val="single"/>
          </w:rPr>
          <w:t>iyrp@iyrp.info</w:t>
        </w:r>
      </w:hyperlink>
      <w:r>
        <w:rPr>
          <w:rFonts w:ascii="Calibri" w:eastAsia="Calibri" w:hAnsi="Calibri" w:cs="Calibri"/>
          <w:sz w:val="22"/>
          <w:szCs w:val="22"/>
        </w:rPr>
        <w:t xml:space="preserve"> </w:t>
      </w:r>
    </w:p>
    <w:p w:rsidR="009F340B" w:rsidRDefault="009F340B">
      <w:pPr>
        <w:spacing w:before="100" w:line="252" w:lineRule="auto"/>
        <w:rPr>
          <w:rFonts w:ascii="Calibri" w:eastAsia="Calibri" w:hAnsi="Calibri" w:cs="Calibri"/>
          <w:sz w:val="22"/>
          <w:szCs w:val="22"/>
          <w:highlight w:val="yellow"/>
        </w:rPr>
      </w:pPr>
    </w:p>
    <w:p w:rsidR="009F340B" w:rsidRDefault="00DC75A8">
      <w:pPr>
        <w:spacing w:before="100" w:line="252" w:lineRule="auto"/>
        <w:jc w:val="center"/>
        <w:rPr>
          <w:rFonts w:ascii="Calibri" w:eastAsia="Calibri" w:hAnsi="Calibri" w:cs="Calibri"/>
          <w:sz w:val="22"/>
          <w:szCs w:val="22"/>
          <w:highlight w:val="yellow"/>
        </w:rPr>
      </w:pPr>
      <w:r>
        <w:rPr>
          <w:rFonts w:ascii="Calibri" w:eastAsia="Calibri" w:hAnsi="Calibri" w:cs="Calibri"/>
          <w:noProof/>
          <w:sz w:val="22"/>
          <w:szCs w:val="22"/>
        </w:rPr>
        <w:drawing>
          <wp:inline distT="0" distB="0" distL="0" distR="0">
            <wp:extent cx="5096906" cy="2889465"/>
            <wp:effectExtent l="0" t="0" r="0" b="0"/>
            <wp:docPr id="362173238" name="image20.png" descr="A diagram of a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diagram of a structure&#10;&#10;Description automatically generated"/>
                    <pic:cNvPicPr preferRelativeResize="0"/>
                  </pic:nvPicPr>
                  <pic:blipFill>
                    <a:blip r:embed="rId10"/>
                    <a:srcRect/>
                    <a:stretch>
                      <a:fillRect/>
                    </a:stretch>
                  </pic:blipFill>
                  <pic:spPr>
                    <a:xfrm>
                      <a:off x="0" y="0"/>
                      <a:ext cx="5096906" cy="2889465"/>
                    </a:xfrm>
                    <a:prstGeom prst="rect">
                      <a:avLst/>
                    </a:prstGeom>
                    <a:ln/>
                  </pic:spPr>
                </pic:pic>
              </a:graphicData>
            </a:graphic>
          </wp:inline>
        </w:drawing>
      </w:r>
    </w:p>
    <w:p w:rsidR="009F340B" w:rsidRDefault="009F340B">
      <w:pPr>
        <w:spacing w:line="252" w:lineRule="auto"/>
        <w:jc w:val="center"/>
        <w:rPr>
          <w:rFonts w:ascii="Calibri" w:eastAsia="Calibri" w:hAnsi="Calibri" w:cs="Calibri"/>
          <w:sz w:val="22"/>
          <w:szCs w:val="22"/>
          <w:highlight w:val="yellow"/>
        </w:rPr>
      </w:pPr>
    </w:p>
    <w:p w:rsidR="009F340B" w:rsidRDefault="00DC75A8">
      <w:pPr>
        <w:pStyle w:val="Heading1"/>
        <w:jc w:val="center"/>
        <w:rPr>
          <w:b/>
          <w:color w:val="000000"/>
          <w:sz w:val="28"/>
          <w:szCs w:val="28"/>
        </w:rPr>
      </w:pPr>
      <w:r>
        <w:rPr>
          <w:b/>
          <w:color w:val="000000"/>
          <w:sz w:val="28"/>
          <w:szCs w:val="28"/>
        </w:rPr>
        <w:lastRenderedPageBreak/>
        <w:t xml:space="preserve">Feature: </w:t>
      </w:r>
    </w:p>
    <w:p w:rsidR="009F340B" w:rsidRDefault="00DC75A8">
      <w:pPr>
        <w:pStyle w:val="Heading1"/>
        <w:spacing w:before="120" w:line="252" w:lineRule="auto"/>
        <w:jc w:val="center"/>
        <w:rPr>
          <w:b/>
          <w:sz w:val="28"/>
          <w:szCs w:val="28"/>
        </w:rPr>
      </w:pPr>
      <w:r>
        <w:rPr>
          <w:b/>
          <w:sz w:val="28"/>
          <w:szCs w:val="28"/>
        </w:rPr>
        <w:t>FAO COFO Working Group and IYRP co-host 1</w:t>
      </w:r>
      <w:r>
        <w:rPr>
          <w:b/>
          <w:sz w:val="28"/>
          <w:szCs w:val="28"/>
          <w:vertAlign w:val="superscript"/>
        </w:rPr>
        <w:t>st</w:t>
      </w:r>
      <w:r>
        <w:rPr>
          <w:b/>
          <w:sz w:val="28"/>
          <w:szCs w:val="28"/>
        </w:rPr>
        <w:t xml:space="preserve"> Summer School on Drylands</w:t>
      </w:r>
    </w:p>
    <w:p w:rsidR="009F340B" w:rsidRDefault="009F340B">
      <w:pPr>
        <w:pStyle w:val="Heading1"/>
        <w:spacing w:before="120" w:line="252" w:lineRule="auto"/>
        <w:rPr>
          <w:b/>
          <w:sz w:val="12"/>
          <w:szCs w:val="12"/>
        </w:rPr>
      </w:pPr>
    </w:p>
    <w:p w:rsidR="009F340B" w:rsidRDefault="00DC75A8">
      <w:pPr>
        <w:widowControl w:val="0"/>
        <w:spacing w:before="200" w:line="259" w:lineRule="auto"/>
        <w:jc w:val="both"/>
        <w:rPr>
          <w:rFonts w:ascii="Bahnschrift Light SemiCondensed" w:eastAsia="Bahnschrift Light SemiCondensed" w:hAnsi="Bahnschrift Light SemiCondensed" w:cs="Bahnschrift Light SemiCondensed"/>
          <w:color w:val="222222"/>
        </w:rPr>
      </w:pPr>
      <w:r>
        <w:rPr>
          <w:rFonts w:ascii="Bahnschrift Light SemiCondensed" w:eastAsia="Bahnschrift Light SemiCondensed" w:hAnsi="Bahnschrift Light SemiCondensed" w:cs="Bahnschrift Light SemiCondensed"/>
          <w:color w:val="222222"/>
        </w:rPr>
        <w:t xml:space="preserve">The FAO Committee on Forestry (COFO) Working Group on Dryland Forests and </w:t>
      </w:r>
      <w:proofErr w:type="spellStart"/>
      <w:r>
        <w:rPr>
          <w:rFonts w:ascii="Bahnschrift Light SemiCondensed" w:eastAsia="Bahnschrift Light SemiCondensed" w:hAnsi="Bahnschrift Light SemiCondensed" w:cs="Bahnschrift Light SemiCondensed"/>
          <w:color w:val="222222"/>
        </w:rPr>
        <w:t>Agrosilvopastoral</w:t>
      </w:r>
      <w:proofErr w:type="spellEnd"/>
      <w:r>
        <w:rPr>
          <w:rFonts w:ascii="Bahnschrift Light SemiCondensed" w:eastAsia="Bahnschrift Light SemiCondensed" w:hAnsi="Bahnschrift Light SemiCondensed" w:cs="Bahnschrift Light SemiCondensed"/>
          <w:color w:val="222222"/>
        </w:rPr>
        <w:t xml:space="preserve"> Systems (WG) and the Global Secretariat of the IYRP 2026 hosted the inaugural Drylands Summer School on 12</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222222"/>
        </w:rPr>
        <w:t xml:space="preserve">15 September in Amman, Jordan. The 4-day training course attracted 21 participants from dryland regions worldwide. Its purpose was to arm them with knowledge and skills, improving their ability to enhance dryland resilience with the intention to nurture a cohort of dryland advocates in anticipation of IYRP 2026. </w:t>
      </w:r>
      <w:r>
        <w:rPr>
          <w:noProof/>
        </w:rPr>
        <w:drawing>
          <wp:anchor distT="0" distB="0" distL="114300" distR="114300" simplePos="0" relativeHeight="251660288" behindDoc="0" locked="0" layoutInCell="1" hidden="0" allowOverlap="1">
            <wp:simplePos x="0" y="0"/>
            <wp:positionH relativeFrom="column">
              <wp:posOffset>3845559</wp:posOffset>
            </wp:positionH>
            <wp:positionV relativeFrom="paragraph">
              <wp:posOffset>372305</wp:posOffset>
            </wp:positionV>
            <wp:extent cx="2291080" cy="603250"/>
            <wp:effectExtent l="0" t="0" r="0" b="0"/>
            <wp:wrapSquare wrapText="bothSides" distT="0" distB="0" distL="114300" distR="114300"/>
            <wp:docPr id="362173247" name="image9.png" descr="A black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black and white logo&#10;&#10;Description automatically generated"/>
                    <pic:cNvPicPr preferRelativeResize="0"/>
                  </pic:nvPicPr>
                  <pic:blipFill>
                    <a:blip r:embed="rId11"/>
                    <a:srcRect l="1611" r="8427"/>
                    <a:stretch>
                      <a:fillRect/>
                    </a:stretch>
                  </pic:blipFill>
                  <pic:spPr>
                    <a:xfrm>
                      <a:off x="0" y="0"/>
                      <a:ext cx="2291080" cy="603250"/>
                    </a:xfrm>
                    <a:prstGeom prst="rect">
                      <a:avLst/>
                    </a:prstGeom>
                    <a:ln/>
                  </pic:spPr>
                </pic:pic>
              </a:graphicData>
            </a:graphic>
          </wp:anchor>
        </w:drawing>
      </w:r>
    </w:p>
    <w:p w:rsidR="009F340B" w:rsidRDefault="00DC75A8">
      <w:pPr>
        <w:widowControl w:val="0"/>
        <w:spacing w:before="120" w:line="259" w:lineRule="auto"/>
        <w:jc w:val="both"/>
        <w:rPr>
          <w:rFonts w:ascii="Bahnschrift Light SemiCondensed" w:eastAsia="Bahnschrift Light SemiCondensed" w:hAnsi="Bahnschrift Light SemiCondensed" w:cs="Bahnschrift Light SemiCondensed"/>
          <w:color w:val="222222"/>
        </w:rPr>
      </w:pPr>
      <w:r>
        <w:rPr>
          <w:rFonts w:ascii="Bahnschrift Light SemiCondensed" w:eastAsia="Bahnschrift Light SemiCondensed" w:hAnsi="Bahnschrift Light SemiCondensed" w:cs="Bahnschrift Light SemiCondensed"/>
          <w:color w:val="222222"/>
        </w:rPr>
        <w:t>The Summer School aimed to:</w:t>
      </w:r>
    </w:p>
    <w:p w:rsidR="009F340B" w:rsidRDefault="00DC75A8">
      <w:pPr>
        <w:widowControl w:val="0"/>
        <w:numPr>
          <w:ilvl w:val="0"/>
          <w:numId w:val="6"/>
        </w:numPr>
        <w:pBdr>
          <w:top w:val="nil"/>
          <w:left w:val="nil"/>
          <w:bottom w:val="nil"/>
          <w:right w:val="nil"/>
          <w:between w:val="nil"/>
        </w:pBdr>
        <w:spacing w:before="80" w:line="259" w:lineRule="auto"/>
        <w:jc w:val="both"/>
        <w:rPr>
          <w:rFonts w:ascii="Bahnschrift Light SemiCondensed" w:eastAsia="Bahnschrift Light SemiCondensed" w:hAnsi="Bahnschrift Light SemiCondensed" w:cs="Bahnschrift Light SemiCondensed"/>
          <w:color w:val="222222"/>
        </w:rPr>
      </w:pPr>
      <w:r>
        <w:rPr>
          <w:rFonts w:ascii="Bahnschrift Light SemiCondensed" w:eastAsia="Bahnschrift Light SemiCondensed" w:hAnsi="Bahnschrift Light SemiCondensed" w:cs="Bahnschrift Light SemiCondensed"/>
          <w:color w:val="222222"/>
        </w:rPr>
        <w:t>Train practitioners in transformative approaches to fortify dryland system resilience</w:t>
      </w:r>
    </w:p>
    <w:p w:rsidR="009F340B" w:rsidRDefault="00DC75A8">
      <w:pPr>
        <w:widowControl w:val="0"/>
        <w:numPr>
          <w:ilvl w:val="0"/>
          <w:numId w:val="6"/>
        </w:numPr>
        <w:pBdr>
          <w:top w:val="nil"/>
          <w:left w:val="nil"/>
          <w:bottom w:val="nil"/>
          <w:right w:val="nil"/>
          <w:between w:val="nil"/>
        </w:pBdr>
        <w:spacing w:before="80" w:line="259" w:lineRule="auto"/>
        <w:jc w:val="both"/>
        <w:rPr>
          <w:rFonts w:ascii="Bahnschrift Light SemiCondensed" w:eastAsia="Bahnschrift Light SemiCondensed" w:hAnsi="Bahnschrift Light SemiCondensed" w:cs="Bahnschrift Light SemiCondensed"/>
          <w:color w:val="222222"/>
        </w:rPr>
      </w:pPr>
      <w:r>
        <w:rPr>
          <w:rFonts w:ascii="Bahnschrift Light SemiCondensed" w:eastAsia="Bahnschrift Light SemiCondensed" w:hAnsi="Bahnschrift Light SemiCondensed" w:cs="Bahnschrift Light SemiCondensed"/>
          <w:color w:val="222222"/>
        </w:rPr>
        <w:t>Convene planners and practitioners to assess the impact of their actions in drylands, guiding them toward sustainability</w:t>
      </w:r>
    </w:p>
    <w:p w:rsidR="009F340B" w:rsidRDefault="00DC75A8">
      <w:pPr>
        <w:widowControl w:val="0"/>
        <w:numPr>
          <w:ilvl w:val="0"/>
          <w:numId w:val="6"/>
        </w:numPr>
        <w:pBdr>
          <w:top w:val="nil"/>
          <w:left w:val="nil"/>
          <w:bottom w:val="nil"/>
          <w:right w:val="nil"/>
          <w:between w:val="nil"/>
        </w:pBdr>
        <w:spacing w:before="80" w:line="259" w:lineRule="auto"/>
        <w:jc w:val="both"/>
        <w:rPr>
          <w:rFonts w:ascii="Bahnschrift Light SemiCondensed" w:eastAsia="Bahnschrift Light SemiCondensed" w:hAnsi="Bahnschrift Light SemiCondensed" w:cs="Bahnschrift Light SemiCondensed"/>
          <w:color w:val="222222"/>
        </w:rPr>
      </w:pPr>
      <w:r>
        <w:rPr>
          <w:rFonts w:ascii="Bahnschrift Light SemiCondensed" w:eastAsia="Bahnschrift Light SemiCondensed" w:hAnsi="Bahnschrift Light SemiCondensed" w:cs="Bahnschrift Light SemiCondensed"/>
          <w:color w:val="222222"/>
        </w:rPr>
        <w:t xml:space="preserve">Equip participants with skills to devise context-specific solutions for </w:t>
      </w:r>
      <w:proofErr w:type="spellStart"/>
      <w:r>
        <w:rPr>
          <w:rFonts w:ascii="Bahnschrift Light SemiCondensed" w:eastAsia="Bahnschrift Light SemiCondensed" w:hAnsi="Bahnschrift Light SemiCondensed" w:cs="Bahnschrift Light SemiCondensed"/>
          <w:color w:val="222222"/>
        </w:rPr>
        <w:t>agrosilvopastoral</w:t>
      </w:r>
      <w:proofErr w:type="spellEnd"/>
      <w:r>
        <w:rPr>
          <w:rFonts w:ascii="Bahnschrift Light SemiCondensed" w:eastAsia="Bahnschrift Light SemiCondensed" w:hAnsi="Bahnschrift Light SemiCondensed" w:cs="Bahnschrift Light SemiCondensed"/>
          <w:color w:val="222222"/>
        </w:rPr>
        <w:t xml:space="preserve"> systems, defining cross-cutting indicators for progress.</w:t>
      </w:r>
    </w:p>
    <w:p w:rsidR="009F340B" w:rsidRDefault="00DC75A8">
      <w:pPr>
        <w:widowControl w:val="0"/>
        <w:spacing w:before="200" w:line="259" w:lineRule="auto"/>
        <w:jc w:val="both"/>
        <w:rPr>
          <w:rFonts w:ascii="Bahnschrift Light SemiCondensed" w:eastAsia="Bahnschrift Light SemiCondensed" w:hAnsi="Bahnschrift Light SemiCondensed" w:cs="Bahnschrift Light SemiCondensed"/>
          <w:color w:val="222222"/>
        </w:rPr>
      </w:pPr>
      <w:r>
        <w:rPr>
          <w:noProof/>
        </w:rPr>
        <w:drawing>
          <wp:anchor distT="0" distB="0" distL="114300" distR="114300" simplePos="0" relativeHeight="251661312" behindDoc="0" locked="0" layoutInCell="1" hidden="0" allowOverlap="1">
            <wp:simplePos x="0" y="0"/>
            <wp:positionH relativeFrom="column">
              <wp:posOffset>1053465</wp:posOffset>
            </wp:positionH>
            <wp:positionV relativeFrom="paragraph">
              <wp:posOffset>189230</wp:posOffset>
            </wp:positionV>
            <wp:extent cx="3813810" cy="2366010"/>
            <wp:effectExtent l="0" t="0" r="0" b="0"/>
            <wp:wrapSquare wrapText="bothSides" distT="0" distB="0" distL="114300" distR="114300"/>
            <wp:docPr id="3621732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3813810" cy="2366010"/>
                    </a:xfrm>
                    <a:prstGeom prst="rect">
                      <a:avLst/>
                    </a:prstGeom>
                    <a:ln/>
                  </pic:spPr>
                </pic:pic>
              </a:graphicData>
            </a:graphic>
            <wp14:sizeRelH relativeFrom="margin">
              <wp14:pctWidth>0</wp14:pctWidth>
            </wp14:sizeRelH>
            <wp14:sizeRelV relativeFrom="margin">
              <wp14:pctHeight>0</wp14:pctHeight>
            </wp14:sizeRelV>
          </wp:anchor>
        </w:drawing>
      </w:r>
    </w:p>
    <w:p w:rsidR="009F340B" w:rsidRDefault="009F340B">
      <w:pPr>
        <w:widowControl w:val="0"/>
        <w:spacing w:before="200" w:line="259" w:lineRule="auto"/>
        <w:jc w:val="both"/>
        <w:rPr>
          <w:rFonts w:ascii="Bahnschrift Light SemiCondensed" w:eastAsia="Bahnschrift Light SemiCondensed" w:hAnsi="Bahnschrift Light SemiCondensed" w:cs="Bahnschrift Light SemiCondensed"/>
          <w:color w:val="222222"/>
        </w:rPr>
      </w:pPr>
    </w:p>
    <w:p w:rsidR="009F340B" w:rsidRDefault="009F340B">
      <w:pPr>
        <w:widowControl w:val="0"/>
        <w:spacing w:before="200" w:line="259" w:lineRule="auto"/>
        <w:jc w:val="both"/>
        <w:rPr>
          <w:rFonts w:ascii="Bahnschrift Light SemiCondensed" w:eastAsia="Bahnschrift Light SemiCondensed" w:hAnsi="Bahnschrift Light SemiCondensed" w:cs="Bahnschrift Light SemiCondensed"/>
          <w:color w:val="222222"/>
        </w:rPr>
      </w:pPr>
    </w:p>
    <w:p w:rsidR="009F340B" w:rsidRDefault="009F340B">
      <w:pPr>
        <w:widowControl w:val="0"/>
        <w:spacing w:before="200" w:line="259" w:lineRule="auto"/>
        <w:jc w:val="both"/>
        <w:rPr>
          <w:rFonts w:ascii="Bahnschrift Light SemiCondensed" w:eastAsia="Bahnschrift Light SemiCondensed" w:hAnsi="Bahnschrift Light SemiCondensed" w:cs="Bahnschrift Light SemiCondensed"/>
          <w:color w:val="222222"/>
        </w:rPr>
      </w:pPr>
    </w:p>
    <w:p w:rsidR="009F340B" w:rsidRDefault="009F340B">
      <w:pPr>
        <w:widowControl w:val="0"/>
        <w:spacing w:before="200" w:line="259" w:lineRule="auto"/>
        <w:jc w:val="both"/>
        <w:rPr>
          <w:rFonts w:ascii="Bahnschrift Light SemiCondensed" w:eastAsia="Bahnschrift Light SemiCondensed" w:hAnsi="Bahnschrift Light SemiCondensed" w:cs="Bahnschrift Light SemiCondensed"/>
          <w:color w:val="222222"/>
        </w:rPr>
      </w:pPr>
    </w:p>
    <w:p w:rsidR="009F340B" w:rsidRDefault="009F340B">
      <w:pPr>
        <w:widowControl w:val="0"/>
        <w:spacing w:before="200" w:line="259" w:lineRule="auto"/>
        <w:jc w:val="both"/>
        <w:rPr>
          <w:rFonts w:ascii="Bahnschrift Light SemiCondensed" w:eastAsia="Bahnschrift Light SemiCondensed" w:hAnsi="Bahnschrift Light SemiCondensed" w:cs="Bahnschrift Light SemiCondensed"/>
          <w:color w:val="222222"/>
        </w:rPr>
      </w:pPr>
    </w:p>
    <w:p w:rsidR="009F340B" w:rsidRDefault="009F340B">
      <w:pPr>
        <w:widowControl w:val="0"/>
        <w:spacing w:before="200" w:line="259" w:lineRule="auto"/>
        <w:jc w:val="both"/>
        <w:rPr>
          <w:rFonts w:ascii="Bahnschrift Light SemiCondensed" w:eastAsia="Bahnschrift Light SemiCondensed" w:hAnsi="Bahnschrift Light SemiCondensed" w:cs="Bahnschrift Light SemiCondensed"/>
          <w:color w:val="222222"/>
        </w:rPr>
      </w:pPr>
    </w:p>
    <w:p w:rsidR="009F340B" w:rsidRDefault="009F340B">
      <w:pPr>
        <w:widowControl w:val="0"/>
        <w:spacing w:before="200" w:line="259" w:lineRule="auto"/>
        <w:jc w:val="both"/>
        <w:rPr>
          <w:rFonts w:ascii="Bahnschrift Light SemiCondensed" w:eastAsia="Bahnschrift Light SemiCondensed" w:hAnsi="Bahnschrift Light SemiCondensed" w:cs="Bahnschrift Light SemiCondensed"/>
          <w:color w:val="222222"/>
        </w:rPr>
      </w:pPr>
    </w:p>
    <w:p w:rsidR="009F340B" w:rsidRDefault="00DC75A8">
      <w:pPr>
        <w:widowControl w:val="0"/>
        <w:spacing w:before="200" w:line="259" w:lineRule="auto"/>
        <w:jc w:val="both"/>
        <w:rPr>
          <w:rFonts w:ascii="Bahnschrift Light SemiCondensed" w:eastAsia="Bahnschrift Light SemiCondensed" w:hAnsi="Bahnschrift Light SemiCondensed" w:cs="Bahnschrift Light SemiCondensed"/>
          <w:color w:val="222222"/>
        </w:rPr>
      </w:pPr>
      <w:r>
        <w:rPr>
          <w:rFonts w:ascii="Bahnschrift Light SemiCondensed" w:eastAsia="Bahnschrift Light SemiCondensed" w:hAnsi="Bahnschrift Light SemiCondensed" w:cs="Bahnschrift Light SemiCondensed"/>
          <w:color w:val="222222"/>
        </w:rPr>
        <w:t>The syllabus covered diverse topics such as dryland challenges, South</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222222"/>
        </w:rPr>
        <w:t xml:space="preserve">South knowledge sharing, biodiversity conservation case studies and gender-responsive approaches. Additionally, the programme featured a one-day field visit to the Royal Botanic Gardens in Amman and the participants conducted a stakeholder analysis of the Community-Based Rangeland Rehabilitation (CBRR) project, focusing on sustainable rangeland management through community knowledge revival and science-based interventions. The attendees were awarded with course completion certificates. The second edition of the Drylands Summer School is set to be in Kenya in 2024 with the focus on ecological monitoring. </w:t>
      </w:r>
    </w:p>
    <w:p w:rsidR="009F340B" w:rsidRDefault="009F340B">
      <w:pPr>
        <w:pBdr>
          <w:top w:val="nil"/>
          <w:left w:val="nil"/>
          <w:bottom w:val="nil"/>
          <w:right w:val="nil"/>
          <w:between w:val="nil"/>
        </w:pBdr>
        <w:shd w:val="clear" w:color="auto" w:fill="FFFFFF"/>
        <w:spacing w:after="240"/>
        <w:rPr>
          <w:rFonts w:ascii="Arial" w:eastAsia="Arial" w:hAnsi="Arial" w:cs="Arial"/>
          <w:color w:val="003B43"/>
          <w:sz w:val="20"/>
          <w:szCs w:val="20"/>
        </w:rPr>
      </w:pPr>
    </w:p>
    <w:p w:rsidR="00A03CEE" w:rsidRDefault="00A03CEE">
      <w:pPr>
        <w:pBdr>
          <w:top w:val="nil"/>
          <w:left w:val="nil"/>
          <w:bottom w:val="nil"/>
          <w:right w:val="nil"/>
          <w:between w:val="nil"/>
        </w:pBdr>
        <w:shd w:val="clear" w:color="auto" w:fill="FFFFFF"/>
        <w:spacing w:after="240"/>
        <w:rPr>
          <w:rFonts w:ascii="Arial" w:eastAsia="Arial" w:hAnsi="Arial" w:cs="Arial"/>
          <w:color w:val="003B43"/>
          <w:sz w:val="20"/>
          <w:szCs w:val="20"/>
        </w:rPr>
      </w:pPr>
    </w:p>
    <w:p w:rsidR="00E45826" w:rsidRDefault="00E45826">
      <w:pPr>
        <w:pBdr>
          <w:top w:val="nil"/>
          <w:left w:val="nil"/>
          <w:bottom w:val="nil"/>
          <w:right w:val="nil"/>
          <w:between w:val="nil"/>
        </w:pBdr>
        <w:shd w:val="clear" w:color="auto" w:fill="FFFFFF"/>
        <w:spacing w:after="240"/>
        <w:rPr>
          <w:rFonts w:ascii="Arial" w:eastAsia="Arial" w:hAnsi="Arial" w:cs="Arial"/>
          <w:color w:val="003B43"/>
          <w:sz w:val="20"/>
          <w:szCs w:val="20"/>
        </w:rPr>
      </w:pPr>
      <w:bookmarkStart w:id="0" w:name="_GoBack"/>
      <w:bookmarkEnd w:id="0"/>
    </w:p>
    <w:p w:rsidR="009F340B" w:rsidRDefault="009F340B">
      <w:pPr>
        <w:pBdr>
          <w:top w:val="nil"/>
          <w:left w:val="nil"/>
          <w:bottom w:val="nil"/>
          <w:right w:val="nil"/>
          <w:between w:val="nil"/>
        </w:pBdr>
        <w:shd w:val="clear" w:color="auto" w:fill="FFFFFF"/>
        <w:spacing w:after="240"/>
        <w:rPr>
          <w:rFonts w:ascii="Arial" w:eastAsia="Arial" w:hAnsi="Arial" w:cs="Arial"/>
          <w:color w:val="003B43"/>
          <w:sz w:val="20"/>
          <w:szCs w:val="20"/>
        </w:rPr>
      </w:pPr>
    </w:p>
    <w:p w:rsidR="009F340B" w:rsidRDefault="00DC75A8">
      <w:pPr>
        <w:pStyle w:val="Heading1"/>
        <w:jc w:val="center"/>
      </w:pPr>
      <w:r>
        <w:lastRenderedPageBreak/>
        <w:t>Update on the Thematic Working Groups of the IYRP</w:t>
      </w:r>
    </w:p>
    <w:p w:rsidR="009F340B" w:rsidRDefault="00DC75A8">
      <w:pPr>
        <w:spacing w:before="120"/>
        <w:jc w:val="center"/>
        <w:rPr>
          <w:rFonts w:ascii="Calibri" w:eastAsia="Calibri" w:hAnsi="Calibri" w:cs="Calibri"/>
        </w:rPr>
      </w:pPr>
      <w:r>
        <w:rPr>
          <w:rFonts w:ascii="Calibri" w:eastAsia="Calibri" w:hAnsi="Calibri" w:cs="Calibri"/>
        </w:rPr>
        <w:t xml:space="preserve">Jonathan Davies (Working Groups coordinator) </w:t>
      </w:r>
    </w:p>
    <w:p w:rsidR="009F340B" w:rsidRPr="00A03CEE" w:rsidRDefault="009F340B">
      <w:pPr>
        <w:pStyle w:val="Heading2"/>
        <w:rPr>
          <w:sz w:val="2"/>
          <w:szCs w:val="16"/>
        </w:rPr>
      </w:pPr>
    </w:p>
    <w:p w:rsidR="009F340B" w:rsidRDefault="00DC75A8">
      <w:pPr>
        <w:widowControl w:val="0"/>
        <w:pBdr>
          <w:top w:val="single" w:sz="4" w:space="1" w:color="000000"/>
          <w:left w:val="single" w:sz="4" w:space="4" w:color="000000"/>
          <w:bottom w:val="single" w:sz="4" w:space="1" w:color="000000"/>
          <w:right w:val="single" w:sz="4" w:space="4" w:color="000000"/>
        </w:pBdr>
        <w:shd w:val="clear" w:color="auto" w:fill="FBD5B5"/>
        <w:spacing w:before="100" w:line="252" w:lineRule="auto"/>
        <w:ind w:left="720"/>
        <w:jc w:val="center"/>
        <w:rPr>
          <w:rFonts w:ascii="Calibri" w:eastAsia="Calibri" w:hAnsi="Calibri" w:cs="Calibri"/>
          <w:sz w:val="22"/>
          <w:szCs w:val="22"/>
        </w:rPr>
      </w:pPr>
      <w:r>
        <w:rPr>
          <w:rFonts w:ascii="Calibri" w:eastAsia="Calibri" w:hAnsi="Calibri" w:cs="Calibri"/>
          <w:sz w:val="22"/>
          <w:szCs w:val="22"/>
        </w:rPr>
        <w:t>Through the thematic Working Groups (WGs), the IYRP seeks to achieve greater awareness in science &amp; society about how rangelands &amp; pastoralists contribute to food security, economy, environment &amp; cultural heritage. The WGs are working towards informing resolutions taken by the UN and other international entities and changes in national, regional &amp; global policies in support of rangelands &amp; pastoralists.</w:t>
      </w:r>
    </w:p>
    <w:p w:rsidR="009F340B" w:rsidRPr="00A03CEE" w:rsidRDefault="009F340B">
      <w:pPr>
        <w:rPr>
          <w:sz w:val="12"/>
        </w:rPr>
      </w:pPr>
    </w:p>
    <w:p w:rsidR="009F340B" w:rsidRDefault="00DC75A8">
      <w:pPr>
        <w:pStyle w:val="Heading2"/>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Afforestation in Rangelands</w:t>
      </w:r>
    </w:p>
    <w:p w:rsidR="009F340B" w:rsidRDefault="00DC75A8">
      <w:pPr>
        <w:numPr>
          <w:ilvl w:val="0"/>
          <w:numId w:val="7"/>
        </w:numPr>
        <w:pBdr>
          <w:top w:val="nil"/>
          <w:left w:val="nil"/>
          <w:bottom w:val="nil"/>
          <w:right w:val="nil"/>
          <w:between w:val="nil"/>
        </w:pBdr>
        <w:spacing w:before="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Coordinators: David Briske (Texas A&amp;M University, USA) &amp; Susi Vetter (Rhodes University, South Africa)</w:t>
      </w:r>
    </w:p>
    <w:p w:rsidR="009F340B" w:rsidRDefault="00DC75A8">
      <w:pPr>
        <w:numPr>
          <w:ilvl w:val="0"/>
          <w:numId w:val="7"/>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A state-of-the-science evidence-based paper written by this WG “Rangeland afforestation is not a natural climate solution” has been accepted for publication.</w:t>
      </w:r>
    </w:p>
    <w:p w:rsidR="009F340B" w:rsidRDefault="00DC75A8">
      <w:pPr>
        <w:numPr>
          <w:ilvl w:val="0"/>
          <w:numId w:val="7"/>
        </w:numPr>
        <w:pBdr>
          <w:top w:val="nil"/>
          <w:left w:val="nil"/>
          <w:bottom w:val="nil"/>
          <w:right w:val="nil"/>
          <w:between w:val="nil"/>
        </w:pBdr>
        <w:spacing w:after="16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Key message of the paper: </w:t>
      </w:r>
      <w:r>
        <w:rPr>
          <w:rFonts w:ascii="Bahnschrift Light SemiCondensed" w:eastAsia="Bahnschrift Light SemiCondensed" w:hAnsi="Bahnschrift Light SemiCondensed" w:cs="Bahnschrift Light SemiCondensed"/>
        </w:rPr>
        <w:t>R</w:t>
      </w:r>
      <w:r>
        <w:rPr>
          <w:rFonts w:ascii="Bahnschrift Light SemiCondensed" w:eastAsia="Bahnschrift Light SemiCondensed" w:hAnsi="Bahnschrift Light SemiCondensed" w:cs="Bahnschrift Light SemiCondensed"/>
          <w:color w:val="000000"/>
        </w:rPr>
        <w:t>angelands are valuable ecosystems, and afforestation efforts driven by a climate change mitigation agenda present a serious risk to them.</w:t>
      </w:r>
    </w:p>
    <w:p w:rsidR="009F340B" w:rsidRDefault="00DC75A8">
      <w:pPr>
        <w:pStyle w:val="Heading2"/>
        <w:spacing w:before="30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Pastoralism &amp; Gender</w:t>
      </w:r>
    </w:p>
    <w:p w:rsidR="009F340B" w:rsidRDefault="00DC75A8">
      <w:pPr>
        <w:numPr>
          <w:ilvl w:val="0"/>
          <w:numId w:val="9"/>
        </w:numPr>
        <w:pBdr>
          <w:top w:val="nil"/>
          <w:left w:val="nil"/>
          <w:bottom w:val="nil"/>
          <w:right w:val="nil"/>
          <w:between w:val="nil"/>
        </w:pBdr>
        <w:spacing w:before="120" w:after="120"/>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Coordinator: </w:t>
      </w:r>
      <w:proofErr w:type="spellStart"/>
      <w:r>
        <w:rPr>
          <w:rFonts w:ascii="Bahnschrift Light SemiCondensed" w:eastAsia="Bahnschrift Light SemiCondensed" w:hAnsi="Bahnschrift Light SemiCondensed" w:cs="Bahnschrift Light SemiCondensed"/>
          <w:color w:val="000000"/>
        </w:rPr>
        <w:t>Nitya</w:t>
      </w:r>
      <w:proofErr w:type="spellEnd"/>
      <w:r>
        <w:rPr>
          <w:rFonts w:ascii="Bahnschrift Light SemiCondensed" w:eastAsia="Bahnschrift Light SemiCondensed" w:hAnsi="Bahnschrift Light SemiCondensed" w:cs="Bahnschrift Light SemiCondensed"/>
          <w:color w:val="000000"/>
        </w:rPr>
        <w:t xml:space="preserve"> </w:t>
      </w:r>
      <w:proofErr w:type="spellStart"/>
      <w:r>
        <w:rPr>
          <w:rFonts w:ascii="Bahnschrift Light SemiCondensed" w:eastAsia="Bahnschrift Light SemiCondensed" w:hAnsi="Bahnschrift Light SemiCondensed" w:cs="Bahnschrift Light SemiCondensed"/>
          <w:color w:val="000000"/>
        </w:rPr>
        <w:t>Ghotge</w:t>
      </w:r>
      <w:proofErr w:type="spellEnd"/>
      <w:r>
        <w:rPr>
          <w:rFonts w:ascii="Bahnschrift Light SemiCondensed" w:eastAsia="Bahnschrift Light SemiCondensed" w:hAnsi="Bahnschrift Light SemiCondensed" w:cs="Bahnschrift Light SemiCondensed"/>
          <w:color w:val="000000"/>
        </w:rPr>
        <w:t xml:space="preserve"> (ANTHRA, India)</w:t>
      </w:r>
    </w:p>
    <w:p w:rsidR="009F340B" w:rsidRDefault="00DC75A8">
      <w:pPr>
        <w:spacing w:after="120"/>
        <w:rPr>
          <w:rFonts w:ascii="Bahnschrift Light SemiCondensed" w:eastAsia="Bahnschrift Light SemiCondensed" w:hAnsi="Bahnschrift Light SemiCondensed" w:cs="Bahnschrift Light SemiCondensed"/>
        </w:rPr>
      </w:pPr>
      <w:r>
        <w:rPr>
          <w:rFonts w:ascii="Bahnschrift Light SemiCondensed" w:eastAsia="Bahnschrift Light SemiCondensed" w:hAnsi="Bahnschrift Light SemiCondensed" w:cs="Bahnschrift Light SemiCondensed"/>
        </w:rPr>
        <w:t>This WG aims to:</w:t>
      </w:r>
    </w:p>
    <w:p w:rsidR="009F340B" w:rsidRDefault="00DC75A8">
      <w:pPr>
        <w:numPr>
          <w:ilvl w:val="0"/>
          <w:numId w:val="9"/>
        </w:numPr>
        <w:pBdr>
          <w:top w:val="nil"/>
          <w:left w:val="nil"/>
          <w:bottom w:val="nil"/>
          <w:right w:val="nil"/>
          <w:between w:val="nil"/>
        </w:pBdr>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Highlight the advantages of bringing a gender lens to pastoralist policy &amp; development</w:t>
      </w:r>
    </w:p>
    <w:p w:rsidR="009F340B" w:rsidRDefault="00DC75A8">
      <w:pPr>
        <w:numPr>
          <w:ilvl w:val="0"/>
          <w:numId w:val="9"/>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Disseminate key information around gender &amp; pastoralism and generate discussions on this topic</w:t>
      </w:r>
    </w:p>
    <w:p w:rsidR="009F340B" w:rsidRDefault="00DC75A8">
      <w:pPr>
        <w:numPr>
          <w:ilvl w:val="0"/>
          <w:numId w:val="9"/>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Identify gaps in research on gender &amp; pastoralism</w:t>
      </w:r>
    </w:p>
    <w:p w:rsidR="009F340B" w:rsidRDefault="00DC75A8">
      <w:pPr>
        <w:numPr>
          <w:ilvl w:val="0"/>
          <w:numId w:val="9"/>
        </w:numPr>
        <w:pBdr>
          <w:top w:val="nil"/>
          <w:left w:val="nil"/>
          <w:bottom w:val="nil"/>
          <w:right w:val="nil"/>
          <w:between w:val="nil"/>
        </w:pBdr>
        <w:spacing w:after="16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Support the other IYRP WGs in their efforts to incorporate a gender lens into their work.</w:t>
      </w:r>
    </w:p>
    <w:p w:rsidR="009F340B" w:rsidRDefault="00DC75A8">
      <w:pPr>
        <w:pStyle w:val="Heading2"/>
        <w:spacing w:before="30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Pastoralism &amp; Water</w:t>
      </w:r>
    </w:p>
    <w:p w:rsidR="009F340B" w:rsidRDefault="00DC75A8">
      <w:pPr>
        <w:numPr>
          <w:ilvl w:val="0"/>
          <w:numId w:val="10"/>
        </w:numPr>
        <w:pBdr>
          <w:top w:val="nil"/>
          <w:left w:val="nil"/>
          <w:bottom w:val="nil"/>
          <w:right w:val="nil"/>
          <w:between w:val="nil"/>
        </w:pBdr>
        <w:spacing w:before="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Facilitators</w:t>
      </w:r>
      <w:r>
        <w:rPr>
          <w:rFonts w:ascii="Bahnschrift Light SemiCondensed" w:eastAsia="Bahnschrift Light SemiCondensed" w:hAnsi="Bahnschrift Light SemiCondensed" w:cs="Bahnschrift Light SemiCondensed"/>
          <w:color w:val="000000"/>
        </w:rPr>
        <w:t xml:space="preserve">: Adrian </w:t>
      </w:r>
      <w:proofErr w:type="spellStart"/>
      <w:r>
        <w:rPr>
          <w:rFonts w:ascii="Bahnschrift Light SemiCondensed" w:eastAsia="Bahnschrift Light SemiCondensed" w:hAnsi="Bahnschrift Light SemiCondensed" w:cs="Bahnschrift Light SemiCondensed"/>
          <w:color w:val="000000"/>
        </w:rPr>
        <w:t>Cullis</w:t>
      </w:r>
      <w:proofErr w:type="spellEnd"/>
      <w:r>
        <w:rPr>
          <w:rFonts w:ascii="Bahnschrift Light SemiCondensed" w:eastAsia="Bahnschrift Light SemiCondensed" w:hAnsi="Bahnschrift Light SemiCondensed" w:cs="Bahnschrift Light SemiCondensed"/>
        </w:rPr>
        <w:t xml:space="preserve"> &amp;</w:t>
      </w:r>
      <w:r>
        <w:rPr>
          <w:rFonts w:ascii="Bahnschrift Light SemiCondensed" w:eastAsia="Bahnschrift Light SemiCondensed" w:hAnsi="Bahnschrift Light SemiCondensed" w:cs="Bahnschrift Light SemiCondensed"/>
          <w:color w:val="000000"/>
        </w:rPr>
        <w:t xml:space="preserve"> Kerstin </w:t>
      </w:r>
      <w:proofErr w:type="spellStart"/>
      <w:r>
        <w:rPr>
          <w:rFonts w:ascii="Bahnschrift Light SemiCondensed" w:eastAsia="Bahnschrift Light SemiCondensed" w:hAnsi="Bahnschrift Light SemiCondensed" w:cs="Bahnschrift Light SemiCondensed"/>
          <w:color w:val="000000"/>
        </w:rPr>
        <w:t>Danert</w:t>
      </w:r>
      <w:proofErr w:type="spellEnd"/>
    </w:p>
    <w:p w:rsidR="009F340B" w:rsidRDefault="00DC75A8">
      <w:pPr>
        <w:numPr>
          <w:ilvl w:val="0"/>
          <w:numId w:val="10"/>
        </w:numPr>
        <w:pBdr>
          <w:top w:val="nil"/>
          <w:left w:val="nil"/>
          <w:bottom w:val="nil"/>
          <w:right w:val="nil"/>
          <w:between w:val="nil"/>
        </w:pBdr>
        <w:spacing w:after="16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F</w:t>
      </w:r>
      <w:r>
        <w:rPr>
          <w:rFonts w:ascii="Bahnschrift Light SemiCondensed" w:eastAsia="Bahnschrift Light SemiCondensed" w:hAnsi="Bahnschrift Light SemiCondensed" w:cs="Bahnschrift Light SemiCondensed"/>
          <w:color w:val="000000"/>
        </w:rPr>
        <w:t xml:space="preserve">ocus on water governance as well as water-related ecosystem services and rangeland land &amp; water management. </w:t>
      </w:r>
    </w:p>
    <w:p w:rsidR="009F340B" w:rsidRDefault="00DC75A8">
      <w:pPr>
        <w:pStyle w:val="Heading2"/>
        <w:spacing w:before="30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Rangelands &amp; Land Degradation Neutrality (LDN)</w:t>
      </w:r>
    </w:p>
    <w:p w:rsidR="009F340B" w:rsidRDefault="00DC75A8">
      <w:pPr>
        <w:numPr>
          <w:ilvl w:val="0"/>
          <w:numId w:val="11"/>
        </w:numPr>
        <w:pBdr>
          <w:top w:val="nil"/>
          <w:left w:val="nil"/>
          <w:bottom w:val="nil"/>
          <w:right w:val="nil"/>
          <w:between w:val="nil"/>
        </w:pBdr>
        <w:spacing w:before="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Coordinators: Bora </w:t>
      </w:r>
      <w:proofErr w:type="spellStart"/>
      <w:r>
        <w:rPr>
          <w:rFonts w:ascii="Bahnschrift Light SemiCondensed" w:eastAsia="Bahnschrift Light SemiCondensed" w:hAnsi="Bahnschrift Light SemiCondensed" w:cs="Bahnschrift Light SemiCondensed"/>
          <w:color w:val="000000"/>
        </w:rPr>
        <w:t>Masumbuko</w:t>
      </w:r>
      <w:proofErr w:type="spellEnd"/>
      <w:r>
        <w:rPr>
          <w:rFonts w:ascii="Bahnschrift Light SemiCondensed" w:eastAsia="Bahnschrift Light SemiCondensed" w:hAnsi="Bahnschrift Light SemiCondensed" w:cs="Bahnschrift Light SemiCondensed"/>
          <w:color w:val="000000"/>
        </w:rPr>
        <w:t xml:space="preserve"> (IUCN) &amp; Mounir Louhaichi (ICARDA)</w:t>
      </w:r>
    </w:p>
    <w:p w:rsidR="009F340B" w:rsidRDefault="00DC75A8">
      <w:pPr>
        <w:numPr>
          <w:ilvl w:val="0"/>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F</w:t>
      </w:r>
      <w:r>
        <w:rPr>
          <w:rFonts w:ascii="Bahnschrift Light SemiCondensed" w:eastAsia="Bahnschrift Light SemiCondensed" w:hAnsi="Bahnschrift Light SemiCondensed" w:cs="Bahnschrift Light SemiCondensed"/>
          <w:color w:val="000000"/>
        </w:rPr>
        <w:t>ocus on the UN Convention to Combat Desertification (UNCCD) with two critical issues for raising awareness within the UNCCD process:</w:t>
      </w:r>
    </w:p>
    <w:p w:rsidR="009F340B" w:rsidRDefault="00DC75A8">
      <w:pPr>
        <w:numPr>
          <w:ilvl w:val="1"/>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value of rangelands and pastoralism</w:t>
      </w:r>
    </w:p>
    <w:p w:rsidR="009F340B" w:rsidRDefault="00DC75A8">
      <w:pPr>
        <w:numPr>
          <w:ilvl w:val="1"/>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Conversion of rangelands.</w:t>
      </w:r>
    </w:p>
    <w:p w:rsidR="009F340B" w:rsidRDefault="00DC75A8">
      <w:pPr>
        <w:numPr>
          <w:ilvl w:val="0"/>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A Science-to-Policy review “Global action for sustainable rangelands and pastoralism to achieve Land Degradation Neutrality” has been completed. </w:t>
      </w:r>
    </w:p>
    <w:p w:rsidR="009F340B" w:rsidRDefault="00DC75A8">
      <w:pPr>
        <w:numPr>
          <w:ilvl w:val="0"/>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W</w:t>
      </w:r>
      <w:r>
        <w:rPr>
          <w:rFonts w:ascii="Bahnschrift Light SemiCondensed" w:eastAsia="Bahnschrift Light SemiCondensed" w:hAnsi="Bahnschrift Light SemiCondensed" w:cs="Bahnschrift Light SemiCondensed"/>
          <w:color w:val="000000"/>
        </w:rPr>
        <w:t xml:space="preserve">ill undertake research and analysis, conduct case studies and disseminate knowledge products in the form of policy briefs, animated videos, webinars etc. </w:t>
      </w:r>
    </w:p>
    <w:p w:rsidR="009F340B" w:rsidRDefault="00DC75A8">
      <w:pPr>
        <w:pStyle w:val="Heading2"/>
        <w:spacing w:before="240"/>
        <w:rPr>
          <w:rFonts w:ascii="Bahnschrift Light SemiCondensed" w:eastAsia="Bahnschrift Light SemiCondensed" w:hAnsi="Bahnschrift Light SemiCondensed" w:cs="Bahnschrift Light SemiCondensed"/>
          <w:sz w:val="24"/>
          <w:szCs w:val="24"/>
        </w:rPr>
      </w:pPr>
      <w:r>
        <w:br w:type="page"/>
      </w:r>
      <w:r>
        <w:rPr>
          <w:rFonts w:ascii="Bahnschrift Light SemiCondensed" w:eastAsia="Bahnschrift Light SemiCondensed" w:hAnsi="Bahnschrift Light SemiCondensed" w:cs="Bahnschrift Light SemiCondensed"/>
          <w:sz w:val="24"/>
          <w:szCs w:val="24"/>
        </w:rPr>
        <w:lastRenderedPageBreak/>
        <w:t>Working Group: Rangelands &amp; Biodiversity</w:t>
      </w:r>
    </w:p>
    <w:p w:rsidR="009F340B" w:rsidRDefault="00DC75A8">
      <w:pPr>
        <w:numPr>
          <w:ilvl w:val="0"/>
          <w:numId w:val="1"/>
        </w:numPr>
        <w:pBdr>
          <w:top w:val="nil"/>
          <w:left w:val="nil"/>
          <w:bottom w:val="nil"/>
          <w:right w:val="nil"/>
          <w:between w:val="nil"/>
        </w:pBdr>
        <w:spacing w:before="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Coordinators: Rashmi Singh with support from Matthew Luizza</w:t>
      </w:r>
    </w:p>
    <w:p w:rsidR="009F340B" w:rsidRDefault="00DC75A8">
      <w:pPr>
        <w:pBdr>
          <w:top w:val="nil"/>
          <w:left w:val="nil"/>
          <w:bottom w:val="nil"/>
          <w:right w:val="nil"/>
          <w:between w:val="nil"/>
        </w:pBdr>
        <w:spacing w:before="120" w:after="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This WG f</w:t>
      </w:r>
      <w:r>
        <w:rPr>
          <w:rFonts w:ascii="Bahnschrift Light SemiCondensed" w:eastAsia="Bahnschrift Light SemiCondensed" w:hAnsi="Bahnschrift Light SemiCondensed" w:cs="Bahnschrift Light SemiCondensed"/>
          <w:color w:val="000000"/>
        </w:rPr>
        <w:t>ocused on biodiversity and ecosystem services</w:t>
      </w:r>
      <w:r>
        <w:rPr>
          <w:rFonts w:ascii="Bahnschrift Light SemiCondensed" w:eastAsia="Bahnschrift Light SemiCondensed" w:hAnsi="Bahnschrift Light SemiCondensed" w:cs="Bahnschrift Light SemiCondensed"/>
        </w:rPr>
        <w:t xml:space="preserve"> seeks to convey the following k</w:t>
      </w:r>
      <w:r>
        <w:rPr>
          <w:rFonts w:ascii="Bahnschrift Light SemiCondensed" w:eastAsia="Bahnschrift Light SemiCondensed" w:hAnsi="Bahnschrift Light SemiCondensed" w:cs="Bahnschrift Light SemiCondensed"/>
          <w:color w:val="000000"/>
        </w:rPr>
        <w:t xml:space="preserve">ey messages: </w:t>
      </w:r>
    </w:p>
    <w:p w:rsidR="009F340B" w:rsidRDefault="00DC75A8">
      <w:pPr>
        <w:numPr>
          <w:ilvl w:val="0"/>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Rangelands hold exceptional biodiversity values, including being the habitats of numerous endangered species and representing </w:t>
      </w:r>
      <w:r>
        <w:rPr>
          <w:rFonts w:ascii="Bahnschrift Light SemiCondensed" w:eastAsia="Bahnschrift Light SemiCondensed" w:hAnsi="Bahnschrift Light SemiCondensed" w:cs="Bahnschrift Light SemiCondensed"/>
        </w:rPr>
        <w:t>one third</w:t>
      </w:r>
      <w:r>
        <w:rPr>
          <w:rFonts w:ascii="Bahnschrift Light SemiCondensed" w:eastAsia="Bahnschrift Light SemiCondensed" w:hAnsi="Bahnschrift Light SemiCondensed" w:cs="Bahnschrift Light SemiCondensed"/>
          <w:color w:val="000000"/>
        </w:rPr>
        <w:t xml:space="preserve"> of all global biodiversity hotspots.</w:t>
      </w:r>
    </w:p>
    <w:p w:rsidR="009F340B" w:rsidRDefault="00DC75A8">
      <w:pPr>
        <w:numPr>
          <w:ilvl w:val="0"/>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Rangeland biodiversity has been shaped and has co-evolved with pastoralism for centuries, and effective restoration and conservation of the rangelands requires pastoralism to continue to use sustainable management practices. </w:t>
      </w:r>
    </w:p>
    <w:p w:rsidR="009F340B" w:rsidRDefault="00DC75A8">
      <w:pPr>
        <w:numPr>
          <w:ilvl w:val="0"/>
          <w:numId w:val="11"/>
        </w:numPr>
        <w:pBdr>
          <w:top w:val="nil"/>
          <w:left w:val="nil"/>
          <w:bottom w:val="nil"/>
          <w:right w:val="nil"/>
          <w:between w:val="nil"/>
        </w:pBdr>
        <w:spacing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Flexible pastoral mobility should be facilitated to ensure rangeland biodiversity, which is threatened when sustainable pastoral movements are undermined through alienation of land, loss of mobility and fragmentation of landscapes. </w:t>
      </w:r>
    </w:p>
    <w:p w:rsidR="009F340B" w:rsidRDefault="00DC75A8">
      <w:pPr>
        <w:numPr>
          <w:ilvl w:val="0"/>
          <w:numId w:val="11"/>
        </w:numPr>
        <w:pBdr>
          <w:top w:val="nil"/>
          <w:left w:val="nil"/>
          <w:bottom w:val="nil"/>
          <w:right w:val="nil"/>
          <w:between w:val="nil"/>
        </w:pBdr>
        <w:spacing w:after="16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Policies and investments that uphold pastoral rights and enable pastoral management systems will play a significant role in restoring and sustainably managing rangeland biodiversity. </w:t>
      </w:r>
    </w:p>
    <w:p w:rsidR="009F340B" w:rsidRDefault="00DC75A8">
      <w:pPr>
        <w:pStyle w:val="Heading2"/>
        <w:spacing w:before="30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Economics of Pastoralism (under development)</w:t>
      </w:r>
    </w:p>
    <w:p w:rsidR="009F340B" w:rsidRDefault="00DC75A8">
      <w:pPr>
        <w:numPr>
          <w:ilvl w:val="0"/>
          <w:numId w:val="3"/>
        </w:numPr>
        <w:pBdr>
          <w:top w:val="nil"/>
          <w:left w:val="nil"/>
          <w:bottom w:val="nil"/>
          <w:right w:val="nil"/>
          <w:between w:val="nil"/>
        </w:pBdr>
        <w:spacing w:before="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Coordinator Serena Ferrari (CIRAD, France)</w:t>
      </w:r>
    </w:p>
    <w:p w:rsidR="009F340B" w:rsidRDefault="00DC75A8">
      <w:pPr>
        <w:numPr>
          <w:ilvl w:val="0"/>
          <w:numId w:val="3"/>
        </w:numPr>
        <w:pBdr>
          <w:top w:val="nil"/>
          <w:left w:val="nil"/>
          <w:bottom w:val="nil"/>
          <w:right w:val="nil"/>
          <w:between w:val="nil"/>
        </w:pBdr>
        <w:spacing w:after="16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Initial foc</w:t>
      </w:r>
      <w:r>
        <w:rPr>
          <w:rFonts w:ascii="Bahnschrift Light SemiCondensed" w:eastAsia="Bahnschrift Light SemiCondensed" w:hAnsi="Bahnschrift Light SemiCondensed" w:cs="Bahnschrift Light SemiCondensed"/>
        </w:rPr>
        <w:t>i</w:t>
      </w:r>
      <w:r>
        <w:rPr>
          <w:rFonts w:ascii="Bahnschrift Light SemiCondensed" w:eastAsia="Bahnschrift Light SemiCondensed" w:hAnsi="Bahnschrift Light SemiCondensed" w:cs="Bahnschrift Light SemiCondensed"/>
          <w:color w:val="000000"/>
        </w:rPr>
        <w:t xml:space="preserve"> will be on valuing pastoralism (contribution to GDP, imports and exports of pastoral products, etc.)</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competition at national level between pastoral products and industrial-sourced products</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constraints that pastoralists face in marketing their products</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sustainable production and consumption.</w:t>
      </w:r>
    </w:p>
    <w:p w:rsidR="009F340B" w:rsidRDefault="00DC75A8">
      <w:pPr>
        <w:pStyle w:val="Heading2"/>
        <w:spacing w:before="30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Pastoralist Youth (under development)</w:t>
      </w:r>
    </w:p>
    <w:p w:rsidR="009F340B" w:rsidRDefault="00DC75A8">
      <w:pPr>
        <w:numPr>
          <w:ilvl w:val="0"/>
          <w:numId w:val="3"/>
        </w:numPr>
        <w:pBdr>
          <w:top w:val="nil"/>
          <w:left w:val="nil"/>
          <w:bottom w:val="nil"/>
          <w:right w:val="nil"/>
          <w:between w:val="nil"/>
        </w:pBdr>
        <w:spacing w:before="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Coordinator Caroline </w:t>
      </w:r>
      <w:proofErr w:type="spellStart"/>
      <w:r>
        <w:rPr>
          <w:rFonts w:ascii="Bahnschrift Light SemiCondensed" w:eastAsia="Bahnschrift Light SemiCondensed" w:hAnsi="Bahnschrift Light SemiCondensed" w:cs="Bahnschrift Light SemiCondensed"/>
          <w:color w:val="000000"/>
        </w:rPr>
        <w:t>Ruto</w:t>
      </w:r>
      <w:proofErr w:type="spellEnd"/>
      <w:r>
        <w:rPr>
          <w:rFonts w:ascii="Bahnschrift Light SemiCondensed" w:eastAsia="Bahnschrift Light SemiCondensed" w:hAnsi="Bahnschrift Light SemiCondensed" w:cs="Bahnschrift Light SemiCondensed"/>
          <w:color w:val="000000"/>
        </w:rPr>
        <w:t xml:space="preserve"> (UN &amp; Kansas State University)</w:t>
      </w:r>
    </w:p>
    <w:p w:rsidR="009F340B" w:rsidRDefault="00DC75A8">
      <w:pPr>
        <w:numPr>
          <w:ilvl w:val="0"/>
          <w:numId w:val="3"/>
        </w:numPr>
        <w:pBdr>
          <w:top w:val="nil"/>
          <w:left w:val="nil"/>
          <w:bottom w:val="nil"/>
          <w:right w:val="nil"/>
          <w:between w:val="nil"/>
        </w:pBdr>
        <w:spacing w:after="16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Draft concept note is drafted and will soon be posted on the IYRP website.</w:t>
      </w:r>
    </w:p>
    <w:p w:rsidR="009F340B" w:rsidRDefault="00DC75A8">
      <w:pPr>
        <w:pStyle w:val="Heading2"/>
        <w:spacing w:before="30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Rangeland Tenure &amp; Commons (under development)</w:t>
      </w:r>
    </w:p>
    <w:p w:rsidR="009F340B" w:rsidRDefault="00DC75A8">
      <w:pPr>
        <w:numPr>
          <w:ilvl w:val="0"/>
          <w:numId w:val="3"/>
        </w:numPr>
        <w:pBdr>
          <w:top w:val="nil"/>
          <w:left w:val="nil"/>
          <w:bottom w:val="nil"/>
          <w:right w:val="nil"/>
          <w:between w:val="nil"/>
        </w:pBdr>
        <w:spacing w:before="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Coordinator: Natasha </w:t>
      </w:r>
      <w:proofErr w:type="spellStart"/>
      <w:r>
        <w:rPr>
          <w:rFonts w:ascii="Bahnschrift Light SemiCondensed" w:eastAsia="Bahnschrift Light SemiCondensed" w:hAnsi="Bahnschrift Light SemiCondensed" w:cs="Bahnschrift Light SemiCondensed"/>
          <w:color w:val="000000"/>
        </w:rPr>
        <w:t>Maru</w:t>
      </w:r>
      <w:proofErr w:type="spellEnd"/>
      <w:r>
        <w:rPr>
          <w:rFonts w:ascii="Bahnschrift Light SemiCondensed" w:eastAsia="Bahnschrift Light SemiCondensed" w:hAnsi="Bahnschrift Light SemiCondensed" w:cs="Bahnschrift Light SemiCondensed"/>
          <w:color w:val="000000"/>
        </w:rPr>
        <w:t xml:space="preserve"> (International Land Coalition)</w:t>
      </w:r>
    </w:p>
    <w:p w:rsidR="009F340B" w:rsidRDefault="00DC75A8">
      <w:pPr>
        <w:numPr>
          <w:ilvl w:val="0"/>
          <w:numId w:val="3"/>
        </w:numPr>
        <w:pBdr>
          <w:top w:val="nil"/>
          <w:left w:val="nil"/>
          <w:bottom w:val="nil"/>
          <w:right w:val="nil"/>
          <w:between w:val="nil"/>
        </w:pBdr>
        <w:spacing w:after="16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C</w:t>
      </w:r>
      <w:r>
        <w:rPr>
          <w:rFonts w:ascii="Bahnschrift Light SemiCondensed" w:eastAsia="Bahnschrift Light SemiCondensed" w:hAnsi="Bahnschrift Light SemiCondensed" w:cs="Bahnschrift Light SemiCondensed"/>
          <w:color w:val="000000"/>
        </w:rPr>
        <w:t>urrently developing a briefing note and outlining main outputs from the group.</w:t>
      </w:r>
    </w:p>
    <w:p w:rsidR="009F340B" w:rsidRDefault="00DC75A8">
      <w:pPr>
        <w:pStyle w:val="Heading2"/>
        <w:spacing w:before="30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Working Group: Climate Change (under development)</w:t>
      </w:r>
    </w:p>
    <w:p w:rsidR="009F340B" w:rsidRDefault="00DC75A8">
      <w:pPr>
        <w:numPr>
          <w:ilvl w:val="0"/>
          <w:numId w:val="3"/>
        </w:numPr>
        <w:pBdr>
          <w:top w:val="nil"/>
          <w:left w:val="nil"/>
          <w:bottom w:val="nil"/>
          <w:right w:val="nil"/>
          <w:between w:val="nil"/>
        </w:pBdr>
        <w:spacing w:before="120" w:after="120" w:line="259"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T</w:t>
      </w:r>
      <w:r>
        <w:rPr>
          <w:rFonts w:ascii="Bahnschrift Light SemiCondensed" w:eastAsia="Bahnschrift Light SemiCondensed" w:hAnsi="Bahnschrift Light SemiCondensed" w:cs="Bahnschrift Light SemiCondensed"/>
          <w:color w:val="000000"/>
        </w:rPr>
        <w:t xml:space="preserve">opics to be covered include: carbon sequestration in rangelands and carbon footprint of livestock; whether climate change projects benefit pastoralists; and impacts of climate change on pastoralists &amp; rangelands and future adaptation. </w:t>
      </w:r>
    </w:p>
    <w:p w:rsidR="009F340B" w:rsidRDefault="00DC75A8">
      <w:pPr>
        <w:pBdr>
          <w:top w:val="nil"/>
          <w:left w:val="nil"/>
          <w:bottom w:val="nil"/>
          <w:right w:val="nil"/>
          <w:between w:val="nil"/>
        </w:pBdr>
        <w:spacing w:before="440" w:after="160" w:line="276" w:lineRule="auto"/>
        <w:ind w:left="360"/>
        <w:jc w:val="center"/>
        <w:rPr>
          <w:rFonts w:ascii="Bahnschrift Light SemiCondensed" w:eastAsia="Bahnschrift Light SemiCondensed" w:hAnsi="Bahnschrift Light SemiCondensed" w:cs="Bahnschrift Light SemiCondensed"/>
          <w:b/>
          <w:color w:val="000000"/>
        </w:rPr>
      </w:pPr>
      <w:r>
        <w:rPr>
          <w:rFonts w:ascii="Bahnschrift Light SemiCondensed" w:eastAsia="Bahnschrift Light SemiCondensed" w:hAnsi="Bahnschrift Light SemiCondensed" w:cs="Bahnschrift Light SemiCondensed"/>
          <w:b/>
          <w:color w:val="000000"/>
        </w:rPr>
        <w:t>New members are welcome to join the WGs. Concept notes for the WGs are on the IYRP website</w:t>
      </w:r>
      <w:r>
        <w:rPr>
          <w:rFonts w:ascii="Bahnschrift Light SemiCondensed" w:eastAsia="Bahnschrift Light SemiCondensed" w:hAnsi="Bahnschrift Light SemiCondensed" w:cs="Bahnschrift Light SemiCondensed"/>
          <w:b/>
        </w:rPr>
        <w:t xml:space="preserve"> (https://iyrp.info/resources/front).</w:t>
      </w:r>
    </w:p>
    <w:p w:rsidR="009F340B" w:rsidRDefault="00DC75A8">
      <w:pPr>
        <w:pStyle w:val="Heading1"/>
        <w:spacing w:after="240"/>
        <w:jc w:val="center"/>
      </w:pPr>
      <w:r>
        <w:br w:type="page"/>
      </w:r>
    </w:p>
    <w:p w:rsidR="009F340B" w:rsidRDefault="00DC75A8">
      <w:pPr>
        <w:pStyle w:val="Heading1"/>
        <w:spacing w:after="240"/>
        <w:jc w:val="center"/>
      </w:pPr>
      <w:r>
        <w:lastRenderedPageBreak/>
        <w:t>Selected highlights from the 11 IYRP regions</w:t>
      </w:r>
    </w:p>
    <w:p w:rsidR="009F340B" w:rsidRDefault="00DC75A8">
      <w:pPr>
        <w:widowControl w:val="0"/>
        <w:pBdr>
          <w:top w:val="single" w:sz="4" w:space="1" w:color="000000"/>
          <w:left w:val="single" w:sz="4" w:space="4" w:color="000000"/>
          <w:bottom w:val="single" w:sz="4" w:space="1" w:color="000000"/>
          <w:right w:val="single" w:sz="4" w:space="4" w:color="000000"/>
        </w:pBdr>
        <w:shd w:val="clear" w:color="auto" w:fill="FBD5B5"/>
        <w:spacing w:before="100" w:line="252" w:lineRule="auto"/>
        <w:jc w:val="center"/>
        <w:rPr>
          <w:rFonts w:ascii="Calibri" w:eastAsia="Calibri" w:hAnsi="Calibri" w:cs="Calibri"/>
          <w:sz w:val="22"/>
          <w:szCs w:val="22"/>
        </w:rPr>
      </w:pPr>
      <w:proofErr w:type="spellStart"/>
      <w:r>
        <w:rPr>
          <w:rFonts w:ascii="Calibri" w:eastAsia="Calibri" w:hAnsi="Calibri" w:cs="Calibri"/>
          <w:sz w:val="22"/>
          <w:szCs w:val="22"/>
        </w:rPr>
        <w:t>Multistakeholder</w:t>
      </w:r>
      <w:proofErr w:type="spellEnd"/>
      <w:r>
        <w:rPr>
          <w:rFonts w:ascii="Calibri" w:eastAsia="Calibri" w:hAnsi="Calibri" w:cs="Calibri"/>
          <w:sz w:val="22"/>
          <w:szCs w:val="22"/>
        </w:rPr>
        <w:t xml:space="preserve"> Regional IYRP Support Groups (RISGs) were formed in 11 regions around the world to generate partnerships. They seek to expand the network of supporting individuals, organisations and governments and to work with the ISG in planning and implementing IYRP activities in these regions and in countries within them. Several of the RISGs are co-chaired by representatives from pastoralist organisations.</w:t>
      </w:r>
    </w:p>
    <w:p w:rsidR="009F340B" w:rsidRDefault="00DC75A8">
      <w:pPr>
        <w:widowControl w:val="0"/>
        <w:pBdr>
          <w:top w:val="single" w:sz="4" w:space="1" w:color="000000"/>
          <w:left w:val="single" w:sz="4" w:space="4" w:color="000000"/>
          <w:bottom w:val="single" w:sz="4" w:space="1" w:color="000000"/>
          <w:right w:val="single" w:sz="4" w:space="4" w:color="000000"/>
        </w:pBdr>
        <w:shd w:val="clear" w:color="auto" w:fill="FBD5B5"/>
        <w:spacing w:before="100" w:line="252" w:lineRule="auto"/>
        <w:jc w:val="center"/>
        <w:rPr>
          <w:rFonts w:ascii="Calibri" w:eastAsia="Calibri" w:hAnsi="Calibri" w:cs="Calibri"/>
          <w:sz w:val="22"/>
          <w:szCs w:val="22"/>
        </w:rPr>
      </w:pPr>
      <w:r>
        <w:rPr>
          <w:rFonts w:ascii="Calibri" w:eastAsia="Calibri" w:hAnsi="Calibri" w:cs="Calibri"/>
          <w:sz w:val="22"/>
          <w:szCs w:val="22"/>
        </w:rPr>
        <w:t xml:space="preserve">Contact details for the RISG coordinators can be found here: </w:t>
      </w:r>
      <w:hyperlink r:id="rId13">
        <w:r>
          <w:rPr>
            <w:rFonts w:ascii="Calibri" w:eastAsia="Calibri" w:hAnsi="Calibri" w:cs="Calibri"/>
            <w:color w:val="548DD4"/>
            <w:sz w:val="22"/>
            <w:szCs w:val="22"/>
          </w:rPr>
          <w:t>www.iyrp.info/resources/front</w:t>
        </w:r>
      </w:hyperlink>
    </w:p>
    <w:p w:rsidR="009F340B" w:rsidRDefault="00DC75A8">
      <w:pPr>
        <w:widowControl w:val="0"/>
        <w:pBdr>
          <w:top w:val="single" w:sz="4" w:space="1" w:color="000000"/>
          <w:left w:val="single" w:sz="4" w:space="4" w:color="000000"/>
          <w:bottom w:val="single" w:sz="4" w:space="1" w:color="000000"/>
          <w:right w:val="single" w:sz="4" w:space="4" w:color="000000"/>
        </w:pBdr>
        <w:shd w:val="clear" w:color="auto" w:fill="FBD5B5"/>
        <w:spacing w:before="100" w:line="252" w:lineRule="auto"/>
        <w:jc w:val="center"/>
        <w:rPr>
          <w:rFonts w:ascii="Bahnschrift Light SemiCondensed" w:eastAsia="Bahnschrift Light SemiCondensed" w:hAnsi="Bahnschrift Light SemiCondensed" w:cs="Bahnschrift Light SemiCondensed"/>
          <w:color w:val="000000"/>
          <w:sz w:val="22"/>
          <w:szCs w:val="22"/>
          <w:highlight w:val="yellow"/>
        </w:rPr>
      </w:pPr>
      <w:r>
        <w:rPr>
          <w:rFonts w:ascii="Calibri" w:eastAsia="Calibri" w:hAnsi="Calibri" w:cs="Calibri"/>
          <w:sz w:val="22"/>
          <w:szCs w:val="22"/>
        </w:rPr>
        <w:t xml:space="preserve">Short reports on the work of the RISGs can be found in the IYRP updates: </w:t>
      </w:r>
      <w:hyperlink r:id="rId14">
        <w:r>
          <w:rPr>
            <w:rFonts w:ascii="Calibri" w:eastAsia="Calibri" w:hAnsi="Calibri" w:cs="Calibri"/>
            <w:color w:val="548DD4"/>
            <w:sz w:val="22"/>
            <w:szCs w:val="22"/>
          </w:rPr>
          <w:t>www.iyrp.info/resources/news</w:t>
        </w:r>
      </w:hyperlink>
      <w:r>
        <w:rPr>
          <w:rFonts w:ascii="Bahnschrift Light SemiCondensed" w:eastAsia="Bahnschrift Light SemiCondensed" w:hAnsi="Bahnschrift Light SemiCondensed" w:cs="Bahnschrift Light SemiCondensed"/>
          <w:color w:val="000000"/>
          <w:sz w:val="22"/>
          <w:szCs w:val="22"/>
          <w:highlight w:val="yellow"/>
        </w:rPr>
        <w:t xml:space="preserve"> </w:t>
      </w:r>
    </w:p>
    <w:p w:rsidR="009F340B" w:rsidRDefault="00DC75A8">
      <w:pPr>
        <w:pStyle w:val="Heading2"/>
        <w:spacing w:before="300" w:after="12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Australasia</w:t>
      </w:r>
    </w:p>
    <w:p w:rsidR="009F340B" w:rsidRDefault="00DC75A8">
      <w:pPr>
        <w:numPr>
          <w:ilvl w:val="0"/>
          <w:numId w:val="5"/>
        </w:numPr>
        <w:pBdr>
          <w:top w:val="nil"/>
          <w:left w:val="nil"/>
          <w:bottom w:val="nil"/>
          <w:right w:val="nil"/>
          <w:between w:val="nil"/>
        </w:pBdr>
        <w:spacing w:before="80"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The RISG is restructuring how it will undertake activities leading up to IYRP 2026. </w:t>
      </w:r>
      <w:proofErr w:type="spellStart"/>
      <w:r>
        <w:rPr>
          <w:rFonts w:ascii="Bahnschrift Light SemiCondensed" w:eastAsia="Bahnschrift Light SemiCondensed" w:hAnsi="Bahnschrift Light SemiCondensed" w:cs="Bahnschrift Light SemiCondensed"/>
          <w:color w:val="000000"/>
        </w:rPr>
        <w:t>Subregional</w:t>
      </w:r>
      <w:proofErr w:type="spellEnd"/>
      <w:r>
        <w:rPr>
          <w:rFonts w:ascii="Bahnschrift Light SemiCondensed" w:eastAsia="Bahnschrift Light SemiCondensed" w:hAnsi="Bahnschrift Light SemiCondensed" w:cs="Bahnschrift Light SemiCondensed"/>
          <w:color w:val="000000"/>
        </w:rPr>
        <w:t xml:space="preserve"> groups are being formed on a state basis in Australia (Western Australia, South Australia, New South Wales) and a separate group in New Zealand. Pastoralists will chair these groups</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and the chairs will form the National Committee, along with other important stakeholders. </w:t>
      </w:r>
    </w:p>
    <w:p w:rsidR="009F340B" w:rsidRDefault="00DC75A8">
      <w:pPr>
        <w:numPr>
          <w:ilvl w:val="0"/>
          <w:numId w:val="5"/>
        </w:numPr>
        <w:pBdr>
          <w:top w:val="nil"/>
          <w:left w:val="nil"/>
          <w:bottom w:val="nil"/>
          <w:right w:val="nil"/>
          <w:between w:val="nil"/>
        </w:pBdr>
        <w:spacing w:after="120"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Dana Kelly facilitated a short strategic planning exercise with the Western Australia IYRP Group. Brainstorming of ideas suggested local horse-racing meetings, rangelands revitalisation projects, and cultural activities such as music concerts in the rangelands.</w:t>
      </w:r>
    </w:p>
    <w:p w:rsidR="009F340B" w:rsidRDefault="00DC75A8">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000000"/>
          <w:u w:val="single"/>
        </w:rPr>
      </w:pP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u w:val="single"/>
        </w:rPr>
        <w:t xml:space="preserve">Other </w:t>
      </w:r>
      <w:r>
        <w:rPr>
          <w:rFonts w:ascii="Bahnschrift Light SemiCondensed" w:eastAsia="Bahnschrift Light SemiCondensed" w:hAnsi="Bahnschrift Light SemiCondensed" w:cs="Bahnschrift Light SemiCondensed"/>
          <w:u w:val="single"/>
        </w:rPr>
        <w:t>a</w:t>
      </w:r>
      <w:r>
        <w:rPr>
          <w:rFonts w:ascii="Bahnschrift Light SemiCondensed" w:eastAsia="Bahnschrift Light SemiCondensed" w:hAnsi="Bahnschrift Light SemiCondensed" w:cs="Bahnschrift Light SemiCondensed"/>
          <w:color w:val="000000"/>
          <w:u w:val="single"/>
        </w:rPr>
        <w:t>ctivities currently underway include:</w:t>
      </w:r>
    </w:p>
    <w:p w:rsidR="009F340B" w:rsidRDefault="00DC75A8">
      <w:pPr>
        <w:numPr>
          <w:ilvl w:val="0"/>
          <w:numId w:val="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jc w:val="both"/>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An Australia-wide Indigenous Corporation has agreed to host the Traditional Knowledge Forum (planned for 2025).</w:t>
      </w:r>
    </w:p>
    <w:p w:rsidR="009F340B" w:rsidRDefault="00DC75A8">
      <w:pPr>
        <w:numPr>
          <w:ilvl w:val="0"/>
          <w:numId w:val="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Develop a friendship group with Kenya, </w:t>
      </w:r>
      <w:r>
        <w:rPr>
          <w:rFonts w:ascii="Bahnschrift Light SemiCondensed" w:eastAsia="Bahnschrift Light SemiCondensed" w:hAnsi="Bahnschrift Light SemiCondensed" w:cs="Bahnschrift Light SemiCondensed"/>
        </w:rPr>
        <w:t>with the aim</w:t>
      </w:r>
      <w:r>
        <w:rPr>
          <w:rFonts w:ascii="Bahnschrift Light SemiCondensed" w:eastAsia="Bahnschrift Light SemiCondensed" w:hAnsi="Bahnschrift Light SemiCondensed" w:cs="Bahnschrift Light SemiCondensed"/>
          <w:color w:val="000000"/>
        </w:rPr>
        <w:t xml:space="preserve"> of exchanging knowledge.</w:t>
      </w:r>
    </w:p>
    <w:p w:rsidR="009F340B" w:rsidRDefault="00DC75A8">
      <w:pPr>
        <w:numPr>
          <w:ilvl w:val="0"/>
          <w:numId w:val="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Develop an Australian/New Zealand logo.</w:t>
      </w:r>
    </w:p>
    <w:p w:rsidR="009F340B" w:rsidRDefault="00DC75A8">
      <w:pPr>
        <w:numPr>
          <w:ilvl w:val="0"/>
          <w:numId w:val="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Develop simple templates for flyers, posters and a newsletter for use by </w:t>
      </w:r>
      <w:proofErr w:type="spellStart"/>
      <w:r>
        <w:rPr>
          <w:rFonts w:ascii="Bahnschrift Light SemiCondensed" w:eastAsia="Bahnschrift Light SemiCondensed" w:hAnsi="Bahnschrift Light SemiCondensed" w:cs="Bahnschrift Light SemiCondensed"/>
          <w:color w:val="000000"/>
        </w:rPr>
        <w:t>subregional</w:t>
      </w:r>
      <w:proofErr w:type="spellEnd"/>
      <w:r>
        <w:rPr>
          <w:rFonts w:ascii="Bahnschrift Light SemiCondensed" w:eastAsia="Bahnschrift Light SemiCondensed" w:hAnsi="Bahnschrift Light SemiCondensed" w:cs="Bahnschrift Light SemiCondensed"/>
          <w:color w:val="000000"/>
        </w:rPr>
        <w:t xml:space="preserve"> groups.</w:t>
      </w:r>
    </w:p>
    <w:p w:rsidR="009F340B" w:rsidRDefault="00DC75A8">
      <w:pPr>
        <w:numPr>
          <w:ilvl w:val="0"/>
          <w:numId w:val="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Develop business bases to seek funding for administration and specific projects.</w:t>
      </w:r>
    </w:p>
    <w:p w:rsidR="009F340B" w:rsidRDefault="00DC75A8">
      <w:pPr>
        <w:numPr>
          <w:ilvl w:val="0"/>
          <w:numId w:val="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Discuss a potential book of case studies from different perspectives, celebrating positive stories from the rangelands.</w:t>
      </w:r>
    </w:p>
    <w:p w:rsidR="009F340B" w:rsidRDefault="00DC75A8">
      <w:pPr>
        <w:numPr>
          <w:ilvl w:val="0"/>
          <w:numId w:val="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1F3763"/>
        </w:rPr>
      </w:pPr>
      <w:r>
        <w:rPr>
          <w:rFonts w:ascii="Bahnschrift Light SemiCondensed" w:eastAsia="Bahnschrift Light SemiCondensed" w:hAnsi="Bahnschrift Light SemiCondensed" w:cs="Bahnschrift Light SemiCondensed"/>
          <w:color w:val="000000"/>
        </w:rPr>
        <w:t xml:space="preserve">Produce a series of flyers to encourage involvement of stakeholder groups including pastoralists. </w:t>
      </w:r>
    </w:p>
    <w:p w:rsidR="009F340B" w:rsidRDefault="009F34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ahnschrift Light SemiCondensed" w:eastAsia="Bahnschrift Light SemiCondensed" w:hAnsi="Bahnschrift Light SemiCondensed" w:cs="Bahnschrift Light SemiCondensed"/>
          <w:color w:val="1F3763"/>
          <w:highlight w:val="yellow"/>
        </w:rPr>
      </w:pPr>
    </w:p>
    <w:p w:rsidR="009F340B" w:rsidRDefault="00A03CEE">
      <w:pPr>
        <w:pStyle w:val="Heading2"/>
        <w:rPr>
          <w:rFonts w:ascii="Bahnschrift Light SemiCondensed" w:eastAsia="Bahnschrift Light SemiCondensed" w:hAnsi="Bahnschrift Light SemiCondensed" w:cs="Bahnschrift Light SemiCondensed"/>
          <w:sz w:val="24"/>
          <w:szCs w:val="24"/>
        </w:rPr>
      </w:pPr>
      <w:r>
        <w:rPr>
          <w:noProof/>
        </w:rPr>
        <w:drawing>
          <wp:anchor distT="0" distB="0" distL="114300" distR="114300" simplePos="0" relativeHeight="251662336" behindDoc="0" locked="0" layoutInCell="1" hidden="0" allowOverlap="1">
            <wp:simplePos x="0" y="0"/>
            <wp:positionH relativeFrom="column">
              <wp:posOffset>4253865</wp:posOffset>
            </wp:positionH>
            <wp:positionV relativeFrom="paragraph">
              <wp:posOffset>126365</wp:posOffset>
            </wp:positionV>
            <wp:extent cx="1828800" cy="2052955"/>
            <wp:effectExtent l="0" t="0" r="0" b="4445"/>
            <wp:wrapSquare wrapText="bothSides" distT="0" distB="0" distL="114300" distR="114300"/>
            <wp:docPr id="36217323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1828800" cy="2052955"/>
                    </a:xfrm>
                    <a:prstGeom prst="rect">
                      <a:avLst/>
                    </a:prstGeom>
                    <a:ln/>
                  </pic:spPr>
                </pic:pic>
              </a:graphicData>
            </a:graphic>
            <wp14:sizeRelH relativeFrom="margin">
              <wp14:pctWidth>0</wp14:pctWidth>
            </wp14:sizeRelH>
            <wp14:sizeRelV relativeFrom="margin">
              <wp14:pctHeight>0</wp14:pctHeight>
            </wp14:sizeRelV>
          </wp:anchor>
        </w:drawing>
      </w:r>
      <w:r w:rsidR="00DC75A8">
        <w:rPr>
          <w:rFonts w:ascii="Bahnschrift Light SemiCondensed" w:eastAsia="Bahnschrift Light SemiCondensed" w:hAnsi="Bahnschrift Light SemiCondensed" w:cs="Bahnschrift Light SemiCondensed"/>
          <w:sz w:val="24"/>
          <w:szCs w:val="24"/>
        </w:rPr>
        <w:t>Central Asia &amp; Mongolia (CAM)</w:t>
      </w:r>
    </w:p>
    <w:p w:rsidR="009F340B" w:rsidRDefault="00DC75A8">
      <w:pPr>
        <w:numPr>
          <w:ilvl w:val="0"/>
          <w:numId w:val="5"/>
        </w:numPr>
        <w:pBdr>
          <w:top w:val="nil"/>
          <w:left w:val="nil"/>
          <w:bottom w:val="nil"/>
          <w:right w:val="nil"/>
          <w:between w:val="nil"/>
        </w:pBdr>
        <w:spacing w:before="80"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On</w:t>
      </w:r>
      <w:r>
        <w:rPr>
          <w:rFonts w:ascii="Bahnschrift Light SemiCondensed" w:eastAsia="Bahnschrift Light SemiCondensed" w:hAnsi="Bahnschrift Light SemiCondensed" w:cs="Bahnschrift Light SemiCondensed"/>
          <w:color w:val="000000"/>
        </w:rPr>
        <w:t xml:space="preserve"> 10</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 xml:space="preserve">20 Sept, </w:t>
      </w:r>
      <w:proofErr w:type="spellStart"/>
      <w:r>
        <w:rPr>
          <w:rFonts w:ascii="Bahnschrift Light SemiCondensed" w:eastAsia="Bahnschrift Light SemiCondensed" w:hAnsi="Bahnschrift Light SemiCondensed" w:cs="Bahnschrift Light SemiCondensed"/>
          <w:color w:val="000000"/>
        </w:rPr>
        <w:t>Hasrat</w:t>
      </w:r>
      <w:proofErr w:type="spellEnd"/>
      <w:r>
        <w:rPr>
          <w:rFonts w:ascii="Bahnschrift Light SemiCondensed" w:eastAsia="Bahnschrift Light SemiCondensed" w:hAnsi="Bahnschrift Light SemiCondensed" w:cs="Bahnschrift Light SemiCondensed"/>
          <w:color w:val="000000"/>
        </w:rPr>
        <w:t xml:space="preserve"> </w:t>
      </w:r>
      <w:proofErr w:type="spellStart"/>
      <w:r>
        <w:rPr>
          <w:rFonts w:ascii="Bahnschrift Light SemiCondensed" w:eastAsia="Bahnschrift Light SemiCondensed" w:hAnsi="Bahnschrift Light SemiCondensed" w:cs="Bahnschrift Light SemiCondensed"/>
          <w:color w:val="000000"/>
        </w:rPr>
        <w:t>Arjjumend</w:t>
      </w:r>
      <w:proofErr w:type="spellEnd"/>
      <w:r>
        <w:rPr>
          <w:rFonts w:ascii="Bahnschrift Light SemiCondensed" w:eastAsia="Bahnschrift Light SemiCondensed" w:hAnsi="Bahnschrift Light SemiCondensed" w:cs="Bahnschrift Light SemiCondensed"/>
          <w:color w:val="000000"/>
        </w:rPr>
        <w:t>, CAM RISG co-chair, hosted a 4-day training course for 300 participants on “Mountain Ecosystems &amp; Resource</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 xml:space="preserve">Management”. It included topics such as Mountain Transhumance, Pastoralism and Rangeland Governance. The CAM RISG members Rural Development Fund and JASIL conducted the lectures and training. </w:t>
      </w:r>
    </w:p>
    <w:p w:rsidR="009F340B" w:rsidRDefault="00DC75A8">
      <w:pPr>
        <w:numPr>
          <w:ilvl w:val="0"/>
          <w:numId w:val="5"/>
        </w:num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Several Mongolian herders’ communities registered on the Global ICCA Registry in Aug</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Sept. This process will support pastoralist communities as custodians of Territories of Life.</w:t>
      </w:r>
    </w:p>
    <w:p w:rsidR="009F340B" w:rsidRDefault="009F340B">
      <w:p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p>
    <w:p w:rsidR="009F340B" w:rsidRDefault="009F340B">
      <w:p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p>
    <w:p w:rsidR="009F340B" w:rsidRDefault="00DC75A8">
      <w:pPr>
        <w:pStyle w:val="Heading2"/>
        <w:spacing w:after="12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East Asia</w:t>
      </w:r>
    </w:p>
    <w:p w:rsidR="009F340B" w:rsidRDefault="00DC75A8">
      <w:pPr>
        <w:numPr>
          <w:ilvl w:val="0"/>
          <w:numId w:val="5"/>
        </w:numPr>
        <w:pBdr>
          <w:top w:val="nil"/>
          <w:left w:val="nil"/>
          <w:bottom w:val="nil"/>
          <w:right w:val="nil"/>
          <w:between w:val="nil"/>
        </w:pBdr>
        <w:spacing w:before="80"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On 24 August, Long </w:t>
      </w:r>
      <w:proofErr w:type="spellStart"/>
      <w:r>
        <w:rPr>
          <w:rFonts w:ascii="Bahnschrift Light SemiCondensed" w:eastAsia="Bahnschrift Light SemiCondensed" w:hAnsi="Bahnschrift Light SemiCondensed" w:cs="Bahnschrift Light SemiCondensed"/>
          <w:color w:val="000000"/>
        </w:rPr>
        <w:t>Ruijun</w:t>
      </w:r>
      <w:proofErr w:type="spellEnd"/>
      <w:r>
        <w:rPr>
          <w:rFonts w:ascii="Bahnschrift Light SemiCondensed" w:eastAsia="Bahnschrift Light SemiCondensed" w:hAnsi="Bahnschrift Light SemiCondensed" w:cs="Bahnschrift Light SemiCondensed"/>
          <w:color w:val="000000"/>
        </w:rPr>
        <w:t>, co-chair of the East Asia RISG, delivered a keynote speech at the Yak Pastoralism Development Conference in Sichuan, China, in which</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he emphasi</w:t>
      </w:r>
      <w:r>
        <w:rPr>
          <w:rFonts w:ascii="Bahnschrift Light SemiCondensed" w:eastAsia="Bahnschrift Light SemiCondensed" w:hAnsi="Bahnschrift Light SemiCondensed" w:cs="Bahnschrift Light SemiCondensed"/>
        </w:rPr>
        <w:t>s</w:t>
      </w:r>
      <w:r>
        <w:rPr>
          <w:rFonts w:ascii="Bahnschrift Light SemiCondensed" w:eastAsia="Bahnschrift Light SemiCondensed" w:hAnsi="Bahnschrift Light SemiCondensed" w:cs="Bahnschrift Light SemiCondensed"/>
          <w:color w:val="000000"/>
        </w:rPr>
        <w:t xml:space="preserve">ed the relevant </w:t>
      </w:r>
      <w:r>
        <w:rPr>
          <w:rFonts w:ascii="Bahnschrift Light SemiCondensed" w:eastAsia="Bahnschrift Light SemiCondensed" w:hAnsi="Bahnschrift Light SemiCondensed" w:cs="Bahnschrift Light SemiCondensed"/>
          <w:color w:val="000000"/>
        </w:rPr>
        <w:lastRenderedPageBreak/>
        <w:t xml:space="preserve">activities and significance of the IYRP to more than 500 representatives from several provinces in China. </w:t>
      </w:r>
      <w:r>
        <w:rPr>
          <w:noProof/>
        </w:rPr>
        <w:drawing>
          <wp:anchor distT="0" distB="0" distL="114300" distR="114300" simplePos="0" relativeHeight="251663360" behindDoc="0" locked="0" layoutInCell="1" hidden="0" allowOverlap="1">
            <wp:simplePos x="0" y="0"/>
            <wp:positionH relativeFrom="column">
              <wp:posOffset>3567120</wp:posOffset>
            </wp:positionH>
            <wp:positionV relativeFrom="paragraph">
              <wp:posOffset>828675</wp:posOffset>
            </wp:positionV>
            <wp:extent cx="2553653" cy="1649622"/>
            <wp:effectExtent l="0" t="0" r="0" b="0"/>
            <wp:wrapSquare wrapText="bothSides" distT="0" distB="0" distL="114300" distR="114300"/>
            <wp:docPr id="3621732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2553653" cy="1649622"/>
                    </a:xfrm>
                    <a:prstGeom prst="rect">
                      <a:avLst/>
                    </a:prstGeom>
                    <a:ln/>
                  </pic:spPr>
                </pic:pic>
              </a:graphicData>
            </a:graphic>
          </wp:anchor>
        </w:drawing>
      </w:r>
    </w:p>
    <w:p w:rsidR="009F340B" w:rsidRDefault="00DC75A8">
      <w:pPr>
        <w:numPr>
          <w:ilvl w:val="0"/>
          <w:numId w:val="5"/>
        </w:num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In the evening, </w:t>
      </w:r>
      <w:proofErr w:type="spellStart"/>
      <w:r>
        <w:rPr>
          <w:rFonts w:ascii="Bahnschrift Light SemiCondensed" w:eastAsia="Bahnschrift Light SemiCondensed" w:hAnsi="Bahnschrift Light SemiCondensed" w:cs="Bahnschrift Light SemiCondensed"/>
          <w:color w:val="000000"/>
        </w:rPr>
        <w:t>Prof.</w:t>
      </w:r>
      <w:proofErr w:type="spellEnd"/>
      <w:r>
        <w:rPr>
          <w:rFonts w:ascii="Bahnschrift Light SemiCondensed" w:eastAsia="Bahnschrift Light SemiCondensed" w:hAnsi="Bahnschrift Light SemiCondensed" w:cs="Bahnschrift Light SemiCondensed"/>
          <w:color w:val="000000"/>
        </w:rPr>
        <w:t xml:space="preserve"> Long attended the opening ceremony of the 12</w:t>
      </w:r>
      <w:r>
        <w:rPr>
          <w:rFonts w:ascii="Bahnschrift Light SemiCondensed" w:eastAsia="Bahnschrift Light SemiCondensed" w:hAnsi="Bahnschrift Light SemiCondensed" w:cs="Bahnschrift Light SemiCondensed"/>
          <w:color w:val="000000"/>
          <w:vertAlign w:val="superscript"/>
        </w:rPr>
        <w:t>th</w:t>
      </w:r>
      <w:r>
        <w:rPr>
          <w:rFonts w:ascii="Bahnschrift Light SemiCondensed" w:eastAsia="Bahnschrift Light SemiCondensed" w:hAnsi="Bahnschrift Light SemiCondensed" w:cs="Bahnschrift Light SemiCondensed"/>
          <w:color w:val="000000"/>
        </w:rPr>
        <w:t xml:space="preserve"> Yak Culture Festival (YCF) in </w:t>
      </w:r>
      <w:proofErr w:type="spellStart"/>
      <w:r>
        <w:rPr>
          <w:rFonts w:ascii="Bahnschrift Light SemiCondensed" w:eastAsia="Bahnschrift Light SemiCondensed" w:hAnsi="Bahnschrift Light SemiCondensed" w:cs="Bahnschrift Light SemiCondensed"/>
          <w:color w:val="000000"/>
        </w:rPr>
        <w:t>Hongyuan</w:t>
      </w:r>
      <w:proofErr w:type="spellEnd"/>
      <w:r>
        <w:rPr>
          <w:rFonts w:ascii="Bahnschrift Light SemiCondensed" w:eastAsia="Bahnschrift Light SemiCondensed" w:hAnsi="Bahnschrift Light SemiCondensed" w:cs="Bahnschrift Light SemiCondensed"/>
          <w:color w:val="000000"/>
        </w:rPr>
        <w:t xml:space="preserve"> County, Aba Prefecture. The YCF lasted for 3 days; activities included a series of competitions such as herdsman performances, herdsman weight-bearing competitions, yak running competitions, the best bull selection, the best yak dairy cow selection, yak training competitions, and children riding calves.</w:t>
      </w:r>
    </w:p>
    <w:p w:rsidR="009F340B" w:rsidRDefault="009F340B">
      <w:pPr>
        <w:pStyle w:val="Heading2"/>
        <w:spacing w:before="0"/>
        <w:rPr>
          <w:rFonts w:ascii="Bahnschrift Light SemiCondensed" w:eastAsia="Bahnschrift Light SemiCondensed" w:hAnsi="Bahnschrift Light SemiCondensed" w:cs="Bahnschrift Light SemiCondensed"/>
          <w:sz w:val="24"/>
          <w:szCs w:val="24"/>
        </w:rPr>
      </w:pPr>
    </w:p>
    <w:p w:rsidR="009F340B" w:rsidRDefault="00DC75A8">
      <w:pPr>
        <w:pStyle w:val="Heading2"/>
        <w:spacing w:after="12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 xml:space="preserve">Eastern and South Africa </w:t>
      </w:r>
    </w:p>
    <w:p w:rsidR="009F340B" w:rsidRDefault="00DC75A8">
      <w:pPr>
        <w:numPr>
          <w:ilvl w:val="0"/>
          <w:numId w:val="5"/>
        </w:num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Pastoral youth from Uganda, Ethiopia, Somalia, Tanzania and South Sudan attended t</w:t>
      </w:r>
      <w:r>
        <w:rPr>
          <w:rFonts w:ascii="Bahnschrift Light SemiCondensed" w:eastAsia="Bahnschrift Light SemiCondensed" w:hAnsi="Bahnschrift Light SemiCondensed" w:cs="Bahnschrift Light SemiCondensed"/>
          <w:color w:val="000000"/>
        </w:rPr>
        <w:t xml:space="preserve">he African Youth Pastoralist Landscape Initiative (AYPLI) event on 14 Nov. It brought them up to speed on the IYRP 2026 roadmap and shared the aspirations of the IYRP Working Group on </w:t>
      </w:r>
      <w:r>
        <w:rPr>
          <w:rFonts w:ascii="Bahnschrift Light SemiCondensed" w:eastAsia="Bahnschrift Light SemiCondensed" w:hAnsi="Bahnschrift Light SemiCondensed" w:cs="Bahnschrift Light SemiCondensed"/>
        </w:rPr>
        <w:t>Pastoralist Youth</w:t>
      </w:r>
      <w:r>
        <w:rPr>
          <w:rFonts w:ascii="Bahnschrift Light SemiCondensed" w:eastAsia="Bahnschrift Light SemiCondensed" w:hAnsi="Bahnschrift Light SemiCondensed" w:cs="Bahnschrift Light SemiCondensed"/>
          <w:color w:val="000000"/>
        </w:rPr>
        <w:t>. The meeting aimed to increase awareness about the contributions of pastoralism to food safety and culture and to advocate for favourable policies for pastoralists.</w:t>
      </w:r>
    </w:p>
    <w:p w:rsidR="009F340B" w:rsidRDefault="00DC75A8">
      <w:pPr>
        <w:numPr>
          <w:ilvl w:val="0"/>
          <w:numId w:val="5"/>
        </w:num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Karamoja Cultural Event held on 4</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9 Sept in Karamoja, Uganda, attracted cross-border support and participation with over 1000 celebrants. This is a community-initiated event, supplemented by government and civil society and donor support.</w:t>
      </w:r>
    </w:p>
    <w:p w:rsidR="009F340B" w:rsidRDefault="009F340B">
      <w:pPr>
        <w:pBdr>
          <w:top w:val="nil"/>
          <w:left w:val="nil"/>
          <w:bottom w:val="nil"/>
          <w:right w:val="nil"/>
          <w:between w:val="nil"/>
        </w:pBdr>
        <w:spacing w:line="252" w:lineRule="auto"/>
        <w:ind w:left="720"/>
        <w:rPr>
          <w:rFonts w:ascii="Bahnschrift Light SemiCondensed" w:eastAsia="Bahnschrift Light SemiCondensed" w:hAnsi="Bahnschrift Light SemiCondensed" w:cs="Bahnschrift Light SemiCondensed"/>
          <w:color w:val="000000"/>
          <w:sz w:val="22"/>
          <w:szCs w:val="22"/>
        </w:rPr>
      </w:pPr>
    </w:p>
    <w:p w:rsidR="009F340B" w:rsidRDefault="00DC75A8">
      <w:pPr>
        <w:spacing w:after="160" w:line="259" w:lineRule="auto"/>
        <w:jc w:val="center"/>
      </w:pPr>
      <w:r>
        <w:rPr>
          <w:noProof/>
        </w:rPr>
        <w:drawing>
          <wp:inline distT="0" distB="0" distL="0" distR="0">
            <wp:extent cx="1988262" cy="1491248"/>
            <wp:effectExtent l="0" t="0" r="0" b="0"/>
            <wp:docPr id="3621732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1988262" cy="1491248"/>
                    </a:xfrm>
                    <a:prstGeom prst="rect">
                      <a:avLst/>
                    </a:prstGeom>
                    <a:ln/>
                  </pic:spPr>
                </pic:pic>
              </a:graphicData>
            </a:graphic>
          </wp:inline>
        </w:drawing>
      </w:r>
      <w:r>
        <w:rPr>
          <w:noProof/>
        </w:rPr>
        <w:drawing>
          <wp:inline distT="0" distB="0" distL="0" distR="0">
            <wp:extent cx="2635616" cy="1483893"/>
            <wp:effectExtent l="0" t="0" r="0" b="0"/>
            <wp:docPr id="362173242" name="image17.jpg" descr="C:\Users\SamuelsI\Downloads\Karamoja Cultural Event Sep 2023 photo by Hannah Longole.jpg"/>
            <wp:cNvGraphicFramePr/>
            <a:graphic xmlns:a="http://schemas.openxmlformats.org/drawingml/2006/main">
              <a:graphicData uri="http://schemas.openxmlformats.org/drawingml/2006/picture">
                <pic:pic xmlns:pic="http://schemas.openxmlformats.org/drawingml/2006/picture">
                  <pic:nvPicPr>
                    <pic:cNvPr id="0" name="image17.jpg" descr="C:\Users\SamuelsI\Downloads\Karamoja Cultural Event Sep 2023 photo by Hannah Longole.jpg"/>
                    <pic:cNvPicPr preferRelativeResize="0"/>
                  </pic:nvPicPr>
                  <pic:blipFill>
                    <a:blip r:embed="rId18"/>
                    <a:srcRect/>
                    <a:stretch>
                      <a:fillRect/>
                    </a:stretch>
                  </pic:blipFill>
                  <pic:spPr>
                    <a:xfrm>
                      <a:off x="0" y="0"/>
                      <a:ext cx="2635616" cy="1483893"/>
                    </a:xfrm>
                    <a:prstGeom prst="rect">
                      <a:avLst/>
                    </a:prstGeom>
                    <a:ln/>
                  </pic:spPr>
                </pic:pic>
              </a:graphicData>
            </a:graphic>
          </wp:inline>
        </w:drawing>
      </w:r>
    </w:p>
    <w:p w:rsidR="009F340B" w:rsidRDefault="00DC75A8">
      <w:pPr>
        <w:numPr>
          <w:ilvl w:val="0"/>
          <w:numId w:val="5"/>
        </w:numPr>
        <w:pBdr>
          <w:top w:val="nil"/>
          <w:left w:val="nil"/>
          <w:bottom w:val="nil"/>
          <w:right w:val="nil"/>
          <w:between w:val="nil"/>
        </w:pBdr>
        <w:spacing w:before="80"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South African IYRP members are implementing a nation-wide long</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term rangeland monitoring project funded by their government. The project aims to assess how the health of rangelands at 1500 locations changed over time and what the implications are for pastoralists and the provision of other ecosystem services. It also aims to develop a detailed rangeland map of the country to assist in policy and management decisions.</w:t>
      </w:r>
    </w:p>
    <w:p w:rsidR="009F340B" w:rsidRDefault="009F340B">
      <w:pPr>
        <w:rPr>
          <w:b/>
        </w:rPr>
      </w:pPr>
    </w:p>
    <w:p w:rsidR="009F340B" w:rsidRDefault="00DC75A8">
      <w:pPr>
        <w:pStyle w:val="Heading2"/>
        <w:spacing w:after="120"/>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 xml:space="preserve">Europe </w:t>
      </w:r>
    </w:p>
    <w:p w:rsidR="009F340B" w:rsidRDefault="00DC75A8">
      <w:pPr>
        <w:numPr>
          <w:ilvl w:val="0"/>
          <w:numId w:val="5"/>
        </w:numPr>
        <w:pBdr>
          <w:top w:val="nil"/>
          <w:left w:val="nil"/>
          <w:bottom w:val="nil"/>
          <w:right w:val="nil"/>
          <w:between w:val="nil"/>
        </w:pBdr>
        <w:spacing w:before="80" w:after="120"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At the Festival of Transhumance of Sierra de Estrela, Portugal, in Sept, the IYRP was </w:t>
      </w:r>
      <w:r>
        <w:rPr>
          <w:rFonts w:ascii="Bahnschrift Light SemiCondensed" w:eastAsia="Bahnschrift Light SemiCondensed" w:hAnsi="Bahnschrift Light SemiCondensed" w:cs="Bahnschrift Light SemiCondensed"/>
        </w:rPr>
        <w:t>launched</w:t>
      </w:r>
      <w:r>
        <w:rPr>
          <w:rFonts w:ascii="Bahnschrift Light SemiCondensed" w:eastAsia="Bahnschrift Light SemiCondensed" w:hAnsi="Bahnschrift Light SemiCondensed" w:cs="Bahnschrift Light SemiCondensed"/>
          <w:color w:val="000000"/>
        </w:rPr>
        <w:t xml:space="preserve"> and actions were planned for Portugal and common IYRP actions with other countries, through common EU</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financed projects. </w:t>
      </w:r>
    </w:p>
    <w:p w:rsidR="009F340B" w:rsidRDefault="00DC75A8">
      <w:pPr>
        <w:spacing w:before="60"/>
        <w:jc w:val="center"/>
      </w:pPr>
      <w:r>
        <w:rPr>
          <w:noProof/>
        </w:rPr>
        <w:lastRenderedPageBreak/>
        <w:drawing>
          <wp:inline distT="0" distB="0" distL="0" distR="0">
            <wp:extent cx="5530688" cy="3371850"/>
            <wp:effectExtent l="0" t="0" r="0" b="0"/>
            <wp:docPr id="3621732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30688" cy="3371850"/>
                    </a:xfrm>
                    <a:prstGeom prst="rect">
                      <a:avLst/>
                    </a:prstGeom>
                    <a:ln/>
                  </pic:spPr>
                </pic:pic>
              </a:graphicData>
            </a:graphic>
          </wp:inline>
        </w:drawing>
      </w:r>
    </w:p>
    <w:p w:rsidR="009F340B" w:rsidRDefault="00DC75A8">
      <w:pPr>
        <w:numPr>
          <w:ilvl w:val="0"/>
          <w:numId w:val="5"/>
        </w:numPr>
        <w:pBdr>
          <w:top w:val="nil"/>
          <w:left w:val="nil"/>
          <w:bottom w:val="nil"/>
          <w:right w:val="nil"/>
          <w:between w:val="nil"/>
        </w:pBdr>
        <w:spacing w:before="120"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 xml:space="preserve">On </w:t>
      </w:r>
      <w:r>
        <w:rPr>
          <w:rFonts w:ascii="Bahnschrift Light SemiCondensed" w:eastAsia="Bahnschrift Light SemiCondensed" w:hAnsi="Bahnschrift Light SemiCondensed" w:cs="Bahnschrift Light SemiCondensed"/>
          <w:color w:val="000000"/>
        </w:rPr>
        <w:t>27</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 xml:space="preserve">30 Sept in Valencia, Spain, the </w:t>
      </w:r>
      <w:proofErr w:type="spellStart"/>
      <w:r>
        <w:rPr>
          <w:rFonts w:ascii="Bahnschrift Light SemiCondensed" w:eastAsia="Bahnschrift Light SemiCondensed" w:hAnsi="Bahnschrift Light SemiCondensed" w:cs="Bahnschrift Light SemiCondensed"/>
          <w:color w:val="000000"/>
        </w:rPr>
        <w:t>Territorios</w:t>
      </w:r>
      <w:proofErr w:type="spellEnd"/>
      <w:r>
        <w:rPr>
          <w:rFonts w:ascii="Bahnschrift Light SemiCondensed" w:eastAsia="Bahnschrift Light SemiCondensed" w:hAnsi="Bahnschrift Light SemiCondensed" w:cs="Bahnschrift Light SemiCondensed"/>
          <w:color w:val="000000"/>
        </w:rPr>
        <w:t xml:space="preserve"> </w:t>
      </w:r>
      <w:proofErr w:type="spellStart"/>
      <w:r>
        <w:rPr>
          <w:rFonts w:ascii="Bahnschrift Light SemiCondensed" w:eastAsia="Bahnschrift Light SemiCondensed" w:hAnsi="Bahnschrift Light SemiCondensed" w:cs="Bahnschrift Light SemiCondensed"/>
          <w:color w:val="000000"/>
        </w:rPr>
        <w:t>Pastoreados</w:t>
      </w:r>
      <w:proofErr w:type="spellEnd"/>
      <w:r>
        <w:rPr>
          <w:rFonts w:ascii="Bahnschrift Light SemiCondensed" w:eastAsia="Bahnschrift Light SemiCondensed" w:hAnsi="Bahnschrift Light SemiCondensed" w:cs="Bahnschrift Light SemiCondensed"/>
          <w:color w:val="000000"/>
        </w:rPr>
        <w:t xml:space="preserve"> 6 meeting of the Spanish Platform of Extensive Livestock Keeping </w:t>
      </w:r>
      <w:r>
        <w:rPr>
          <w:rFonts w:ascii="Bahnschrift Light SemiCondensed" w:eastAsia="Bahnschrift Light SemiCondensed" w:hAnsi="Bahnschrift Light SemiCondensed" w:cs="Bahnschrift Light SemiCondensed"/>
        </w:rPr>
        <w:t>and</w:t>
      </w:r>
      <w:r>
        <w:rPr>
          <w:rFonts w:ascii="Bahnschrift Light SemiCondensed" w:eastAsia="Bahnschrift Light SemiCondensed" w:hAnsi="Bahnschrift Light SemiCondensed" w:cs="Bahnschrift Light SemiCondensed"/>
          <w:color w:val="000000"/>
        </w:rPr>
        <w:t xml:space="preserve"> Pastoralism (SPELKP) highlighted the difference between pastoralism and other livestock</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keeping systems. The event was attended by about 200 people including pastoralists from all over Spain, Women Pastoralists of Spain (</w:t>
      </w:r>
      <w:proofErr w:type="spellStart"/>
      <w:r>
        <w:rPr>
          <w:rFonts w:ascii="Bahnschrift Light SemiCondensed" w:eastAsia="Bahnschrift Light SemiCondensed" w:hAnsi="Bahnschrift Light SemiCondensed" w:cs="Bahnschrift Light SemiCondensed"/>
          <w:i/>
          <w:color w:val="000000"/>
        </w:rPr>
        <w:t>Ganaderas</w:t>
      </w:r>
      <w:proofErr w:type="spellEnd"/>
      <w:r>
        <w:rPr>
          <w:rFonts w:ascii="Bahnschrift Light SemiCondensed" w:eastAsia="Bahnschrift Light SemiCondensed" w:hAnsi="Bahnschrift Light SemiCondensed" w:cs="Bahnschrift Light SemiCondensed"/>
          <w:i/>
          <w:color w:val="000000"/>
        </w:rPr>
        <w:t xml:space="preserve"> </w:t>
      </w:r>
      <w:proofErr w:type="spellStart"/>
      <w:r>
        <w:rPr>
          <w:rFonts w:ascii="Bahnschrift Light SemiCondensed" w:eastAsia="Bahnschrift Light SemiCondensed" w:hAnsi="Bahnschrift Light SemiCondensed" w:cs="Bahnschrift Light SemiCondensed"/>
          <w:i/>
          <w:color w:val="000000"/>
        </w:rPr>
        <w:t>en</w:t>
      </w:r>
      <w:proofErr w:type="spellEnd"/>
      <w:r>
        <w:rPr>
          <w:rFonts w:ascii="Bahnschrift Light SemiCondensed" w:eastAsia="Bahnschrift Light SemiCondensed" w:hAnsi="Bahnschrift Light SemiCondensed" w:cs="Bahnschrift Light SemiCondensed"/>
          <w:i/>
          <w:color w:val="000000"/>
        </w:rPr>
        <w:t xml:space="preserve"> Red</w:t>
      </w:r>
      <w:r>
        <w:rPr>
          <w:rFonts w:ascii="Bahnschrift Light SemiCondensed" w:eastAsia="Bahnschrift Light SemiCondensed" w:hAnsi="Bahnschrift Light SemiCondensed" w:cs="Bahnschrift Light SemiCondensed"/>
          <w:color w:val="000000"/>
        </w:rPr>
        <w:t xml:space="preserve">) and experts in different areas of pastoralism. </w:t>
      </w:r>
      <w:r>
        <w:rPr>
          <w:rFonts w:ascii="Bahnschrift Light SemiCondensed" w:eastAsia="Bahnschrift Light SemiCondensed" w:hAnsi="Bahnschrift Light SemiCondensed" w:cs="Bahnschrift Light SemiCondensed"/>
        </w:rPr>
        <w:t>T</w:t>
      </w:r>
      <w:r>
        <w:rPr>
          <w:rFonts w:ascii="Bahnschrift Light SemiCondensed" w:eastAsia="Bahnschrift Light SemiCondensed" w:hAnsi="Bahnschrift Light SemiCondensed" w:cs="Bahnschrift Light SemiCondensed"/>
          <w:color w:val="000000"/>
        </w:rPr>
        <w:t xml:space="preserve">wo co-chairs of the Europe RISG presented the IYRP. An SPELKP working group on the IYRP was officially declared during the meeting. </w:t>
      </w:r>
      <w:r>
        <w:rPr>
          <w:noProof/>
        </w:rPr>
        <w:drawing>
          <wp:anchor distT="0" distB="0" distL="114300" distR="114300" simplePos="0" relativeHeight="251664384" behindDoc="0" locked="0" layoutInCell="1" hidden="0" allowOverlap="1">
            <wp:simplePos x="0" y="0"/>
            <wp:positionH relativeFrom="column">
              <wp:posOffset>3577590</wp:posOffset>
            </wp:positionH>
            <wp:positionV relativeFrom="paragraph">
              <wp:posOffset>393700</wp:posOffset>
            </wp:positionV>
            <wp:extent cx="2468880" cy="1437640"/>
            <wp:effectExtent l="0" t="0" r="0" b="0"/>
            <wp:wrapSquare wrapText="bothSides" distT="0" distB="0" distL="114300" distR="114300"/>
            <wp:docPr id="3621732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2468880" cy="1437640"/>
                    </a:xfrm>
                    <a:prstGeom prst="rect">
                      <a:avLst/>
                    </a:prstGeom>
                    <a:ln/>
                  </pic:spPr>
                </pic:pic>
              </a:graphicData>
            </a:graphic>
          </wp:anchor>
        </w:drawing>
      </w:r>
      <w:r>
        <w:rPr>
          <w:noProof/>
        </w:rPr>
        <w:drawing>
          <wp:anchor distT="0" distB="0" distL="114300" distR="114300" simplePos="0" relativeHeight="251665408" behindDoc="0" locked="0" layoutInCell="1" hidden="0" allowOverlap="1">
            <wp:simplePos x="0" y="0"/>
            <wp:positionH relativeFrom="column">
              <wp:posOffset>3577590</wp:posOffset>
            </wp:positionH>
            <wp:positionV relativeFrom="paragraph">
              <wp:posOffset>1882140</wp:posOffset>
            </wp:positionV>
            <wp:extent cx="2468880" cy="1617345"/>
            <wp:effectExtent l="0" t="0" r="0" b="0"/>
            <wp:wrapSquare wrapText="bothSides" distT="0" distB="0" distL="114300" distR="114300"/>
            <wp:docPr id="3621732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l="22985" t="25994" r="17283" b="22849"/>
                    <a:stretch>
                      <a:fillRect/>
                    </a:stretch>
                  </pic:blipFill>
                  <pic:spPr>
                    <a:xfrm>
                      <a:off x="0" y="0"/>
                      <a:ext cx="2468880" cy="1617345"/>
                    </a:xfrm>
                    <a:prstGeom prst="rect">
                      <a:avLst/>
                    </a:prstGeom>
                    <a:ln/>
                  </pic:spPr>
                </pic:pic>
              </a:graphicData>
            </a:graphic>
          </wp:anchor>
        </w:drawing>
      </w:r>
    </w:p>
    <w:p w:rsidR="009F340B" w:rsidRDefault="00DC75A8">
      <w:pPr>
        <w:numPr>
          <w:ilvl w:val="0"/>
          <w:numId w:val="5"/>
        </w:num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 xml:space="preserve">On </w:t>
      </w:r>
      <w:r>
        <w:rPr>
          <w:rFonts w:ascii="Bahnschrift Light SemiCondensed" w:eastAsia="Bahnschrift Light SemiCondensed" w:hAnsi="Bahnschrift Light SemiCondensed" w:cs="Bahnschrift Light SemiCondensed"/>
          <w:color w:val="000000"/>
        </w:rPr>
        <w:t>11</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14 Oct, a Europe RISG co-chair joined the Carpathian Convention COP7 meeting in Belgrade,</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 xml:space="preserve">Serbia, and signed a Memorandum of Cooperation between IYRP and the Carpathian Coalition, which has 7 member countries. </w:t>
      </w:r>
    </w:p>
    <w:tbl>
      <w:tblPr>
        <w:tblStyle w:val="a0"/>
        <w:tblW w:w="250" w:type="dxa"/>
        <w:tblInd w:w="-108" w:type="dxa"/>
        <w:tblBorders>
          <w:top w:val="nil"/>
          <w:left w:val="nil"/>
          <w:bottom w:val="nil"/>
          <w:right w:val="nil"/>
        </w:tblBorders>
        <w:tblLayout w:type="fixed"/>
        <w:tblLook w:val="0000" w:firstRow="0" w:lastRow="0" w:firstColumn="0" w:lastColumn="0" w:noHBand="0" w:noVBand="0"/>
      </w:tblPr>
      <w:tblGrid>
        <w:gridCol w:w="250"/>
      </w:tblGrid>
      <w:tr w:rsidR="009F340B">
        <w:trPr>
          <w:trHeight w:val="100"/>
        </w:trPr>
        <w:tc>
          <w:tcPr>
            <w:tcW w:w="250" w:type="dxa"/>
          </w:tcPr>
          <w:p w:rsidR="009F340B" w:rsidRDefault="009F340B">
            <w:pPr>
              <w:pBdr>
                <w:top w:val="nil"/>
                <w:left w:val="nil"/>
                <w:bottom w:val="nil"/>
                <w:right w:val="nil"/>
                <w:between w:val="nil"/>
              </w:pBdr>
              <w:spacing w:line="252" w:lineRule="auto"/>
              <w:rPr>
                <w:rFonts w:ascii="Times New Roman" w:eastAsia="Times New Roman" w:hAnsi="Times New Roman" w:cs="Times New Roman"/>
                <w:color w:val="000000"/>
              </w:rPr>
            </w:pPr>
          </w:p>
        </w:tc>
      </w:tr>
    </w:tbl>
    <w:p w:rsidR="009F340B" w:rsidRDefault="00DC75A8">
      <w:pPr>
        <w:pStyle w:val="Heading2"/>
        <w:spacing w:before="0" w:line="252" w:lineRule="auto"/>
        <w:rPr>
          <w:rFonts w:ascii="Bahnschrift Light SemiCondensed" w:eastAsia="Bahnschrift Light SemiCondensed" w:hAnsi="Bahnschrift Light SemiCondensed" w:cs="Bahnschrift Light SemiCondensed"/>
          <w:sz w:val="24"/>
          <w:szCs w:val="24"/>
        </w:rPr>
      </w:pPr>
      <w:r>
        <w:rPr>
          <w:rFonts w:ascii="Bahnschrift Light SemiCondensed" w:eastAsia="Bahnschrift Light SemiCondensed" w:hAnsi="Bahnschrift Light SemiCondensed" w:cs="Bahnschrift Light SemiCondensed"/>
          <w:sz w:val="24"/>
          <w:szCs w:val="24"/>
        </w:rPr>
        <w:t xml:space="preserve">South Asia </w:t>
      </w:r>
      <w:r>
        <w:rPr>
          <w:noProof/>
        </w:rPr>
        <w:drawing>
          <wp:anchor distT="0" distB="0" distL="114300" distR="114300" simplePos="0" relativeHeight="251666432" behindDoc="0" locked="0" layoutInCell="1" hidden="0" allowOverlap="1">
            <wp:simplePos x="0" y="0"/>
            <wp:positionH relativeFrom="column">
              <wp:posOffset>3567113</wp:posOffset>
            </wp:positionH>
            <wp:positionV relativeFrom="paragraph">
              <wp:posOffset>255794</wp:posOffset>
            </wp:positionV>
            <wp:extent cx="2491740" cy="1242060"/>
            <wp:effectExtent l="0" t="0" r="0" b="0"/>
            <wp:wrapSquare wrapText="bothSides" distT="0" distB="0" distL="114300" distR="114300"/>
            <wp:docPr id="362173236" name="image15.jpg" descr="C:\Users\PC\Downloads\IMG-20230731-WA0030.jpg"/>
            <wp:cNvGraphicFramePr/>
            <a:graphic xmlns:a="http://schemas.openxmlformats.org/drawingml/2006/main">
              <a:graphicData uri="http://schemas.openxmlformats.org/drawingml/2006/picture">
                <pic:pic xmlns:pic="http://schemas.openxmlformats.org/drawingml/2006/picture">
                  <pic:nvPicPr>
                    <pic:cNvPr id="0" name="image15.jpg" descr="C:\Users\PC\Downloads\IMG-20230731-WA0030.jpg"/>
                    <pic:cNvPicPr preferRelativeResize="0"/>
                  </pic:nvPicPr>
                  <pic:blipFill>
                    <a:blip r:embed="rId22"/>
                    <a:srcRect t="3125" b="4373"/>
                    <a:stretch>
                      <a:fillRect/>
                    </a:stretch>
                  </pic:blipFill>
                  <pic:spPr>
                    <a:xfrm>
                      <a:off x="0" y="0"/>
                      <a:ext cx="2491740" cy="1242060"/>
                    </a:xfrm>
                    <a:prstGeom prst="rect">
                      <a:avLst/>
                    </a:prstGeom>
                    <a:ln/>
                  </pic:spPr>
                </pic:pic>
              </a:graphicData>
            </a:graphic>
          </wp:anchor>
        </w:drawing>
      </w:r>
    </w:p>
    <w:p w:rsidR="009F340B" w:rsidRDefault="00DC75A8">
      <w:pPr>
        <w:numPr>
          <w:ilvl w:val="0"/>
          <w:numId w:val="5"/>
        </w:num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On</w:t>
      </w:r>
      <w:r>
        <w:rPr>
          <w:rFonts w:ascii="Bahnschrift Light SemiCondensed" w:eastAsia="Bahnschrift Light SemiCondensed" w:hAnsi="Bahnschrift Light SemiCondensed" w:cs="Bahnschrift Light SemiCondensed"/>
          <w:color w:val="000000"/>
        </w:rPr>
        <w:t xml:space="preserve"> 31 July</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 xml:space="preserve">1 Aug, members of the South Asia RISG were involved in a 2-day workshop </w:t>
      </w:r>
      <w:r>
        <w:rPr>
          <w:rFonts w:ascii="Bahnschrift Light SemiCondensed" w:eastAsia="Bahnschrift Light SemiCondensed" w:hAnsi="Bahnschrift Light SemiCondensed" w:cs="Bahnschrift Light SemiCondensed"/>
        </w:rPr>
        <w:t>in Srinagar, Kashmir,</w:t>
      </w:r>
      <w:r>
        <w:rPr>
          <w:rFonts w:ascii="Bahnschrift Light SemiCondensed" w:eastAsia="Bahnschrift Light SemiCondensed" w:hAnsi="Bahnschrift Light SemiCondensed" w:cs="Bahnschrift Light SemiCondensed"/>
          <w:color w:val="000000"/>
        </w:rPr>
        <w:t xml:space="preserve"> on </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Pastoralism in Jammu and Kashmir: Issues, Challenges, and the Way Forward</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w:t>
      </w:r>
      <w:r>
        <w:rPr>
          <w:rFonts w:ascii="Bahnschrift Light SemiCondensed" w:eastAsia="Bahnschrift Light SemiCondensed" w:hAnsi="Bahnschrift Light SemiCondensed" w:cs="Bahnschrift Light SemiCondensed"/>
        </w:rPr>
        <w:t>M</w:t>
      </w:r>
      <w:r>
        <w:rPr>
          <w:rFonts w:ascii="Bahnschrift Light SemiCondensed" w:eastAsia="Bahnschrift Light SemiCondensed" w:hAnsi="Bahnschrift Light SemiCondensed" w:cs="Bahnschrift Light SemiCondensed"/>
          <w:color w:val="000000"/>
        </w:rPr>
        <w:t xml:space="preserve">ore than 200 people attended the workshop, including government officials, faculty members, students, pastoralists across the Union Territory of Jammu and Kashmir, various NGOs and volunteers. South Asia RISG </w:t>
      </w:r>
      <w:r>
        <w:rPr>
          <w:rFonts w:ascii="Bahnschrift Light SemiCondensed" w:eastAsia="Bahnschrift Light SemiCondensed" w:hAnsi="Bahnschrift Light SemiCondensed" w:cs="Bahnschrift Light SemiCondensed"/>
        </w:rPr>
        <w:t>c</w:t>
      </w:r>
      <w:r>
        <w:rPr>
          <w:rFonts w:ascii="Bahnschrift Light SemiCondensed" w:eastAsia="Bahnschrift Light SemiCondensed" w:hAnsi="Bahnschrift Light SemiCondensed" w:cs="Bahnschrift Light SemiCondensed"/>
          <w:color w:val="000000"/>
        </w:rPr>
        <w:t>o-</w:t>
      </w:r>
      <w:r>
        <w:rPr>
          <w:rFonts w:ascii="Bahnschrift Light SemiCondensed" w:eastAsia="Bahnschrift Light SemiCondensed" w:hAnsi="Bahnschrift Light SemiCondensed" w:cs="Bahnschrift Light SemiCondensed"/>
        </w:rPr>
        <w:t>c</w:t>
      </w:r>
      <w:r>
        <w:rPr>
          <w:rFonts w:ascii="Bahnschrift Light SemiCondensed" w:eastAsia="Bahnschrift Light SemiCondensed" w:hAnsi="Bahnschrift Light SemiCondensed" w:cs="Bahnschrift Light SemiCondensed"/>
          <w:color w:val="000000"/>
        </w:rPr>
        <w:t xml:space="preserve">hair </w:t>
      </w:r>
      <w:r>
        <w:rPr>
          <w:rFonts w:ascii="Bahnschrift Light SemiCondensed" w:eastAsia="Bahnschrift Light SemiCondensed" w:hAnsi="Bahnschrift Light SemiCondensed" w:cs="Bahnschrift Light SemiCondensed"/>
        </w:rPr>
        <w:t>P. Vivekananda introduced the IYRP</w:t>
      </w:r>
      <w:r>
        <w:rPr>
          <w:rFonts w:ascii="Bahnschrift Light SemiCondensed" w:eastAsia="Bahnschrift Light SemiCondensed" w:hAnsi="Bahnschrift Light SemiCondensed" w:cs="Bahnschrift Light SemiCondensed"/>
          <w:color w:val="000000"/>
        </w:rPr>
        <w:t xml:space="preserve">. </w:t>
      </w:r>
      <w:r>
        <w:rPr>
          <w:rFonts w:ascii="Bahnschrift Light SemiCondensed" w:eastAsia="Bahnschrift Light SemiCondensed" w:hAnsi="Bahnschrift Light SemiCondensed" w:cs="Bahnschrift Light SemiCondensed"/>
        </w:rPr>
        <w:t>A</w:t>
      </w:r>
      <w:r>
        <w:rPr>
          <w:rFonts w:ascii="Bahnschrift Light SemiCondensed" w:eastAsia="Bahnschrift Light SemiCondensed" w:hAnsi="Bahnschrift Light SemiCondensed" w:cs="Bahnschrift Light SemiCondensed"/>
          <w:color w:val="000000"/>
        </w:rPr>
        <w:t xml:space="preserve">ddresses on different aspects of pastoralism in Jammu and Kashmir were given. In the inaugural address, Hon’ble Lt. Governor, Shri Manoj Sinha </w:t>
      </w:r>
      <w:proofErr w:type="spellStart"/>
      <w:r>
        <w:rPr>
          <w:rFonts w:ascii="Bahnschrift Light SemiCondensed" w:eastAsia="Bahnschrift Light SemiCondensed" w:hAnsi="Bahnschrift Light SemiCondensed" w:cs="Bahnschrift Light SemiCondensed"/>
          <w:color w:val="000000"/>
        </w:rPr>
        <w:t>ji</w:t>
      </w:r>
      <w:proofErr w:type="spellEnd"/>
      <w:r>
        <w:rPr>
          <w:rFonts w:ascii="Bahnschrift Light SemiCondensed" w:eastAsia="Bahnschrift Light SemiCondensed" w:hAnsi="Bahnschrift Light SemiCondensed" w:cs="Bahnschrift Light SemiCondensed"/>
          <w:color w:val="000000"/>
        </w:rPr>
        <w:t xml:space="preserve"> mentioned that mobile livestock play an important role in the business and livelihood of communities and is deeply connected with heritage, culture, traditional knowledge and co-existence with nature. He sees pastoralists </w:t>
      </w:r>
      <w:r>
        <w:rPr>
          <w:rFonts w:ascii="Bahnschrift Light SemiCondensed" w:eastAsia="Bahnschrift Light SemiCondensed" w:hAnsi="Bahnschrift Light SemiCondensed" w:cs="Bahnschrift Light SemiCondensed"/>
          <w:color w:val="000000"/>
        </w:rPr>
        <w:lastRenderedPageBreak/>
        <w:t>as forest protectors and climate warriors who play a significant</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role in maintaining biodiversity, mitigating climate change and contributing to growth and food security.</w:t>
      </w:r>
    </w:p>
    <w:p w:rsidR="009F340B" w:rsidRDefault="00DC75A8">
      <w:pPr>
        <w:numPr>
          <w:ilvl w:val="0"/>
          <w:numId w:val="5"/>
        </w:numPr>
        <w:pBdr>
          <w:top w:val="nil"/>
          <w:left w:val="nil"/>
          <w:bottom w:val="nil"/>
          <w:right w:val="nil"/>
          <w:between w:val="nil"/>
        </w:pBdr>
        <w:spacing w:line="252" w:lineRule="auto"/>
        <w:ind w:left="567"/>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000000"/>
        </w:rPr>
        <w:t>On 1 Aug, the team made</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 xml:space="preserve">a field visit to interact with </w:t>
      </w:r>
      <w:proofErr w:type="spellStart"/>
      <w:r>
        <w:rPr>
          <w:rFonts w:ascii="Bahnschrift Light SemiCondensed" w:eastAsia="Bahnschrift Light SemiCondensed" w:hAnsi="Bahnschrift Light SemiCondensed" w:cs="Bahnschrift Light SemiCondensed"/>
          <w:color w:val="000000"/>
        </w:rPr>
        <w:t>Bakkarwal</w:t>
      </w:r>
      <w:proofErr w:type="spellEnd"/>
      <w:r>
        <w:rPr>
          <w:rFonts w:ascii="Bahnschrift Light SemiCondensed" w:eastAsia="Bahnschrift Light SemiCondensed" w:hAnsi="Bahnschrift Light SemiCondensed" w:cs="Bahnschrift Light SemiCondensed"/>
          <w:color w:val="000000"/>
        </w:rPr>
        <w:t xml:space="preserve"> and Gujjar community members at </w:t>
      </w:r>
      <w:proofErr w:type="spellStart"/>
      <w:r>
        <w:rPr>
          <w:rFonts w:ascii="Bahnschrift Light SemiCondensed" w:eastAsia="Bahnschrift Light SemiCondensed" w:hAnsi="Bahnschrift Light SemiCondensed" w:cs="Bahnschrift Light SemiCondensed"/>
          <w:color w:val="000000"/>
        </w:rPr>
        <w:t>Shirmal</w:t>
      </w:r>
      <w:proofErr w:type="spellEnd"/>
      <w:r>
        <w:rPr>
          <w:rFonts w:ascii="Bahnschrift Light SemiCondensed" w:eastAsia="Bahnschrift Light SemiCondensed" w:hAnsi="Bahnschrift Light SemiCondensed" w:cs="Bahnschrift Light SemiCondensed"/>
          <w:color w:val="000000"/>
        </w:rPr>
        <w:t xml:space="preserve">, sub-alpine pastures at </w:t>
      </w:r>
      <w:proofErr w:type="spellStart"/>
      <w:r>
        <w:rPr>
          <w:rFonts w:ascii="Bahnschrift Light SemiCondensed" w:eastAsia="Bahnschrift Light SemiCondensed" w:hAnsi="Bahnschrift Light SemiCondensed" w:cs="Bahnschrift Light SemiCondensed"/>
          <w:color w:val="000000"/>
        </w:rPr>
        <w:t>Goripathri</w:t>
      </w:r>
      <w:proofErr w:type="spellEnd"/>
      <w:r>
        <w:rPr>
          <w:rFonts w:ascii="Bahnschrift Light SemiCondensed" w:eastAsia="Bahnschrift Light SemiCondensed" w:hAnsi="Bahnschrift Light SemiCondensed" w:cs="Bahnschrift Light SemiCondensed"/>
          <w:color w:val="000000"/>
        </w:rPr>
        <w:t xml:space="preserve">, </w:t>
      </w:r>
      <w:proofErr w:type="spellStart"/>
      <w:r>
        <w:rPr>
          <w:rFonts w:ascii="Bahnschrift Light SemiCondensed" w:eastAsia="Bahnschrift Light SemiCondensed" w:hAnsi="Bahnschrift Light SemiCondensed" w:cs="Bahnschrift Light SemiCondensed"/>
          <w:color w:val="000000"/>
        </w:rPr>
        <w:t>Heerpora</w:t>
      </w:r>
      <w:proofErr w:type="spellEnd"/>
      <w:r>
        <w:rPr>
          <w:rFonts w:ascii="Bahnschrift Light SemiCondensed" w:eastAsia="Bahnschrift Light SemiCondensed" w:hAnsi="Bahnschrift Light SemiCondensed" w:cs="Bahnschrift Light SemiCondensed"/>
          <w:color w:val="000000"/>
        </w:rPr>
        <w:t xml:space="preserve"> and </w:t>
      </w:r>
      <w:proofErr w:type="spellStart"/>
      <w:r>
        <w:rPr>
          <w:rFonts w:ascii="Bahnschrift Light SemiCondensed" w:eastAsia="Bahnschrift Light SemiCondensed" w:hAnsi="Bahnschrift Light SemiCondensed" w:cs="Bahnschrift Light SemiCondensed"/>
          <w:color w:val="000000"/>
        </w:rPr>
        <w:t>Dubjan</w:t>
      </w:r>
      <w:proofErr w:type="spellEnd"/>
      <w:r>
        <w:rPr>
          <w:rFonts w:ascii="Bahnschrift Light SemiCondensed" w:eastAsia="Bahnschrift Light SemiCondensed" w:hAnsi="Bahnschrift Light SemiCondensed" w:cs="Bahnschrift Light SemiCondensed"/>
          <w:color w:val="000000"/>
        </w:rPr>
        <w:t xml:space="preserve"> areas of </w:t>
      </w:r>
      <w:proofErr w:type="spellStart"/>
      <w:r>
        <w:rPr>
          <w:rFonts w:ascii="Bahnschrift Light SemiCondensed" w:eastAsia="Bahnschrift Light SemiCondensed" w:hAnsi="Bahnschrift Light SemiCondensed" w:cs="Bahnschrift Light SemiCondensed"/>
          <w:color w:val="000000"/>
        </w:rPr>
        <w:t>Shopian</w:t>
      </w:r>
      <w:proofErr w:type="spellEnd"/>
      <w:r>
        <w:rPr>
          <w:rFonts w:ascii="Bahnschrift Light SemiCondensed" w:eastAsia="Bahnschrift Light SemiCondensed" w:hAnsi="Bahnschrift Light SemiCondensed" w:cs="Bahnschrift Light SemiCondensed"/>
          <w:color w:val="000000"/>
        </w:rPr>
        <w:t xml:space="preserve"> District. It also interacted with officials of mobile veterinary clinics of the Sheep Husbandry Department of Jammu and Kashmir.</w:t>
      </w:r>
      <w:r>
        <w:rPr>
          <w:rFonts w:ascii="Bahnschrift Light SemiCondensed" w:eastAsia="Bahnschrift Light SemiCondensed" w:hAnsi="Bahnschrift Light SemiCondensed" w:cs="Bahnschrift Light SemiCondensed"/>
          <w:color w:val="000000"/>
        </w:rPr>
        <w:br/>
      </w:r>
      <w:r>
        <w:rPr>
          <w:noProof/>
        </w:rPr>
        <w:drawing>
          <wp:anchor distT="0" distB="0" distL="114300" distR="114300" simplePos="0" relativeHeight="251667456" behindDoc="0" locked="0" layoutInCell="1" hidden="0" allowOverlap="1">
            <wp:simplePos x="0" y="0"/>
            <wp:positionH relativeFrom="column">
              <wp:posOffset>3722370</wp:posOffset>
            </wp:positionH>
            <wp:positionV relativeFrom="paragraph">
              <wp:posOffset>168910</wp:posOffset>
            </wp:positionV>
            <wp:extent cx="2278380" cy="1198880"/>
            <wp:effectExtent l="0" t="0" r="0" b="0"/>
            <wp:wrapSquare wrapText="bothSides" distT="0" distB="0" distL="114300" distR="114300"/>
            <wp:docPr id="3621732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2278380" cy="1198880"/>
                    </a:xfrm>
                    <a:prstGeom prst="rect">
                      <a:avLst/>
                    </a:prstGeom>
                    <a:ln/>
                  </pic:spPr>
                </pic:pic>
              </a:graphicData>
            </a:graphic>
          </wp:anchor>
        </w:drawing>
      </w:r>
    </w:p>
    <w:p w:rsidR="009F340B" w:rsidRDefault="00DC75A8">
      <w:p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 xml:space="preserve">West and Central Africa (WCA) </w:t>
      </w:r>
    </w:p>
    <w:p w:rsidR="009F340B" w:rsidRDefault="00DC75A8">
      <w:pPr>
        <w:numPr>
          <w:ilvl w:val="0"/>
          <w:numId w:val="8"/>
        </w:numPr>
        <w:pBdr>
          <w:top w:val="nil"/>
          <w:left w:val="nil"/>
          <w:bottom w:val="nil"/>
          <w:right w:val="nil"/>
          <w:between w:val="nil"/>
        </w:pBdr>
        <w:shd w:val="clear" w:color="auto" w:fill="FFFFFF"/>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The WCA RISG completed their Action Plan for IYRP 2026, which can be found </w:t>
      </w:r>
      <w:hyperlink r:id="rId24">
        <w:r>
          <w:rPr>
            <w:rFonts w:ascii="Bahnschrift Light SemiCondensed" w:eastAsia="Bahnschrift Light SemiCondensed" w:hAnsi="Bahnschrift Light SemiCondensed" w:cs="Bahnschrift Light SemiCondensed"/>
            <w:color w:val="1155CC"/>
            <w:u w:val="single"/>
          </w:rPr>
          <w:t>here</w:t>
        </w:r>
      </w:hyperlink>
      <w:r>
        <w:rPr>
          <w:rFonts w:ascii="Bahnschrift Light SemiCondensed" w:eastAsia="Bahnschrift Light SemiCondensed" w:hAnsi="Bahnschrift Light SemiCondensed" w:cs="Bahnschrift Light SemiCondensed"/>
        </w:rPr>
        <w:t>.</w:t>
      </w:r>
    </w:p>
    <w:p w:rsidR="009F340B" w:rsidRDefault="00DC75A8">
      <w:pPr>
        <w:shd w:val="clear" w:color="auto" w:fill="FFFFFF"/>
        <w:spacing w:line="252" w:lineRule="auto"/>
        <w:jc w:val="center"/>
        <w:rPr>
          <w:rFonts w:ascii="Calibri" w:eastAsia="Calibri" w:hAnsi="Calibri" w:cs="Calibri"/>
          <w:color w:val="1F3763"/>
          <w:sz w:val="20"/>
          <w:szCs w:val="20"/>
        </w:rPr>
      </w:pPr>
      <w:r>
        <w:rPr>
          <w:noProof/>
        </w:rPr>
        <w:drawing>
          <wp:inline distT="0" distB="0" distL="0" distR="0">
            <wp:extent cx="5499735" cy="2697480"/>
            <wp:effectExtent l="0" t="0" r="0" b="0"/>
            <wp:docPr id="3621732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5499735" cy="2697480"/>
                    </a:xfrm>
                    <a:prstGeom prst="rect">
                      <a:avLst/>
                    </a:prstGeom>
                    <a:ln/>
                  </pic:spPr>
                </pic:pic>
              </a:graphicData>
            </a:graphic>
          </wp:inline>
        </w:drawing>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WCA RISG will host a scientific conference “(Agro)pastoralism in Africa” in</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Dakar, Senegal, in November 2024</w:t>
      </w:r>
      <w:r>
        <w:rPr>
          <w:rFonts w:ascii="Bahnschrift Light SemiCondensed" w:eastAsia="Bahnschrift Light SemiCondensed" w:hAnsi="Bahnschrift Light SemiCondensed" w:cs="Bahnschrift Light SemiCondensed"/>
        </w:rPr>
        <w:t>, which</w:t>
      </w:r>
      <w:r>
        <w:rPr>
          <w:rFonts w:ascii="Bahnschrift Light SemiCondensed" w:eastAsia="Bahnschrift Light SemiCondensed" w:hAnsi="Bahnschrift Light SemiCondensed" w:cs="Bahnschrift Light SemiCondensed"/>
          <w:color w:val="000000"/>
        </w:rPr>
        <w:t xml:space="preserve"> will gather participants especially from the WCA region, with keynote speakers from other regions of the world. </w:t>
      </w:r>
    </w:p>
    <w:p w:rsidR="009F340B" w:rsidRDefault="009F340B">
      <w:pPr>
        <w:spacing w:line="252" w:lineRule="auto"/>
        <w:rPr>
          <w:rFonts w:ascii="Bahnschrift Light SemiCondensed" w:eastAsia="Bahnschrift Light SemiCondensed" w:hAnsi="Bahnschrift Light SemiCondensed" w:cs="Bahnschrift Light SemiCondensed"/>
        </w:rPr>
      </w:pPr>
    </w:p>
    <w:p w:rsidR="009F340B" w:rsidRDefault="00DC75A8">
      <w:pPr>
        <w:spacing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 xml:space="preserve">North America RISG </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During the XII Mexico International Grassland Management Congress in Durango, Mexico, on 27</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 xml:space="preserve">30 Sept 2023, a workshop was held to develop the action plan for Mexico for IYRP 2026. The theme of the congress was around the ecosystem services of grasslands and sustainable livestock farming. The event was attended by more than 600 people, including a large number of Durango ranchers. The workshop’s objective was to agree on actions to create awareness on the importance of grasslands among the Mexican population. </w:t>
      </w:r>
      <w:r>
        <w:rPr>
          <w:rFonts w:ascii="Bahnschrift Light SemiCondensed" w:eastAsia="Bahnschrift Light SemiCondensed" w:hAnsi="Bahnschrift Light SemiCondensed" w:cs="Bahnschrift Light SemiCondensed"/>
        </w:rPr>
        <w:t>T</w:t>
      </w:r>
      <w:r>
        <w:rPr>
          <w:rFonts w:ascii="Bahnschrift Light SemiCondensed" w:eastAsia="Bahnschrift Light SemiCondensed" w:hAnsi="Bahnschrift Light SemiCondensed" w:cs="Bahnschrift Light SemiCondensed"/>
          <w:color w:val="000000"/>
        </w:rPr>
        <w:t xml:space="preserve">hese actions were identified jointly by technicians, researchers and producers. </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The Society for Range Management (SRM) in the USA has approved an International Affairs Committee proposal to provide hundreds of complimentary international online registrations for IYRP supporters who want to attend the 2024 SRM gathering at Sparks (Reno), Nevada, in February 2024. The SRM has also indicated that it will provide US $5,000 in support for an IYRP documentary film for the USA. </w:t>
      </w:r>
    </w:p>
    <w:p w:rsidR="009F340B" w:rsidRDefault="009F340B">
      <w:pPr>
        <w:spacing w:line="252" w:lineRule="auto"/>
        <w:rPr>
          <w:rFonts w:ascii="Bahnschrift Light SemiCondensed" w:eastAsia="Bahnschrift Light SemiCondensed" w:hAnsi="Bahnschrift Light SemiCondensed" w:cs="Bahnschrift Light SemiCondensed"/>
          <w:color w:val="548DD4"/>
        </w:rPr>
      </w:pPr>
    </w:p>
    <w:p w:rsidR="00A03CEE" w:rsidRDefault="00A03CEE">
      <w:pPr>
        <w:spacing w:line="252" w:lineRule="auto"/>
        <w:rPr>
          <w:rFonts w:ascii="Bahnschrift Light SemiCondensed" w:eastAsia="Bahnschrift Light SemiCondensed" w:hAnsi="Bahnschrift Light SemiCondensed" w:cs="Bahnschrift Light SemiCondensed"/>
          <w:color w:val="548DD4"/>
        </w:rPr>
      </w:pPr>
    </w:p>
    <w:p w:rsidR="009F340B" w:rsidRDefault="00DC75A8">
      <w:pPr>
        <w:spacing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 xml:space="preserve">South America RISG </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From 11 to 14 July 2023, Cecilia Turin, co-chair of the RISG in South America, participated in the "International Congress on High Andean Llama and Alpaca Livestock in the </w:t>
      </w:r>
      <w:r>
        <w:rPr>
          <w:rFonts w:ascii="Bahnschrift Light SemiCondensed" w:eastAsia="Bahnschrift Light SemiCondensed" w:hAnsi="Bahnschrift Light SemiCondensed" w:cs="Bahnschrift Light SemiCondensed"/>
        </w:rPr>
        <w:t>R</w:t>
      </w:r>
      <w:r>
        <w:rPr>
          <w:rFonts w:ascii="Bahnschrift Light SemiCondensed" w:eastAsia="Bahnschrift Light SemiCondensed" w:hAnsi="Bahnschrift Light SemiCondensed" w:cs="Bahnschrift Light SemiCondensed"/>
          <w:color w:val="000000"/>
        </w:rPr>
        <w:t xml:space="preserve">egion of Arica and </w:t>
      </w:r>
      <w:proofErr w:type="spellStart"/>
      <w:r>
        <w:rPr>
          <w:rFonts w:ascii="Bahnschrift Light SemiCondensed" w:eastAsia="Bahnschrift Light SemiCondensed" w:hAnsi="Bahnschrift Light SemiCondensed" w:cs="Bahnschrift Light SemiCondensed"/>
          <w:color w:val="000000"/>
        </w:rPr>
        <w:t>Parinacota</w:t>
      </w:r>
      <w:proofErr w:type="spellEnd"/>
      <w:r>
        <w:rPr>
          <w:rFonts w:ascii="Bahnschrift Light SemiCondensed" w:eastAsia="Bahnschrift Light SemiCondensed" w:hAnsi="Bahnschrift Light SemiCondensed" w:cs="Bahnschrift Light SemiCondensed"/>
          <w:color w:val="000000"/>
        </w:rPr>
        <w:t xml:space="preserve">" in Arica, Chile. The congress brought together researchers, civil society, </w:t>
      </w:r>
      <w:r>
        <w:rPr>
          <w:rFonts w:ascii="Bahnschrift Light SemiCondensed" w:eastAsia="Bahnschrift Light SemiCondensed" w:hAnsi="Bahnschrift Light SemiCondensed" w:cs="Bahnschrift Light SemiCondensed"/>
          <w:color w:val="000000"/>
        </w:rPr>
        <w:lastRenderedPageBreak/>
        <w:t xml:space="preserve">government and FAO representatives to discuss the current situation on South American camelids in the Andean region. Cecilia made a presentation on “Camelid pastoral systems in southern Andean Peru: changes, adaptations and future prospects”, in which she introduced the IYRP 2026 and highlighted the importance of pastoralists, including those who keep camelids.  </w:t>
      </w:r>
    </w:p>
    <w:p w:rsidR="009F340B" w:rsidRDefault="00DC75A8">
      <w:pPr>
        <w:spacing w:before="80" w:line="252" w:lineRule="auto"/>
        <w:rPr>
          <w:rFonts w:ascii="Bahnschrift Light SemiCondensed" w:eastAsia="Bahnschrift Light SemiCondensed" w:hAnsi="Bahnschrift Light SemiCondensed" w:cs="Bahnschrift Light SemiCondensed"/>
          <w:color w:val="548DD4"/>
        </w:rPr>
      </w:pPr>
      <w:r>
        <w:rPr>
          <w:noProof/>
        </w:rPr>
        <w:drawing>
          <wp:anchor distT="0" distB="0" distL="114300" distR="114300" simplePos="0" relativeHeight="251668480" behindDoc="0" locked="0" layoutInCell="1" hidden="0" allowOverlap="1">
            <wp:simplePos x="0" y="0"/>
            <wp:positionH relativeFrom="column">
              <wp:posOffset>750570</wp:posOffset>
            </wp:positionH>
            <wp:positionV relativeFrom="paragraph">
              <wp:posOffset>62230</wp:posOffset>
            </wp:positionV>
            <wp:extent cx="2446020" cy="1341120"/>
            <wp:effectExtent l="0" t="0" r="0" b="0"/>
            <wp:wrapSquare wrapText="bothSides" distT="0" distB="0" distL="114300" distR="114300"/>
            <wp:docPr id="3621732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l="51694" t="8333" r="1030" b="7857"/>
                    <a:stretch>
                      <a:fillRect/>
                    </a:stretch>
                  </pic:blipFill>
                  <pic:spPr>
                    <a:xfrm>
                      <a:off x="0" y="0"/>
                      <a:ext cx="2446020" cy="1341120"/>
                    </a:xfrm>
                    <a:prstGeom prst="rect">
                      <a:avLst/>
                    </a:prstGeom>
                    <a:ln/>
                  </pic:spPr>
                </pic:pic>
              </a:graphicData>
            </a:graphic>
          </wp:anchor>
        </w:drawing>
      </w:r>
      <w:r>
        <w:rPr>
          <w:noProof/>
        </w:rPr>
        <w:drawing>
          <wp:anchor distT="0" distB="0" distL="114300" distR="114300" simplePos="0" relativeHeight="251669504" behindDoc="0" locked="0" layoutInCell="1" hidden="0" allowOverlap="1">
            <wp:simplePos x="0" y="0"/>
            <wp:positionH relativeFrom="column">
              <wp:posOffset>3318510</wp:posOffset>
            </wp:positionH>
            <wp:positionV relativeFrom="paragraph">
              <wp:posOffset>62230</wp:posOffset>
            </wp:positionV>
            <wp:extent cx="1861185" cy="1341120"/>
            <wp:effectExtent l="0" t="0" r="0" b="0"/>
            <wp:wrapSquare wrapText="bothSides" distT="0" distB="0" distL="114300" distR="114300"/>
            <wp:docPr id="3621732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1861185" cy="1341120"/>
                    </a:xfrm>
                    <a:prstGeom prst="rect">
                      <a:avLst/>
                    </a:prstGeom>
                    <a:ln/>
                  </pic:spPr>
                </pic:pic>
              </a:graphicData>
            </a:graphic>
          </wp:anchor>
        </w:drawing>
      </w:r>
    </w:p>
    <w:p w:rsidR="009F340B" w:rsidRDefault="009F340B">
      <w:pPr>
        <w:spacing w:before="100" w:after="240" w:line="252" w:lineRule="auto"/>
        <w:rPr>
          <w:rFonts w:ascii="Calibri" w:eastAsia="Calibri" w:hAnsi="Calibri" w:cs="Calibri"/>
          <w:sz w:val="22"/>
          <w:szCs w:val="22"/>
          <w:highlight w:val="yellow"/>
        </w:rPr>
      </w:pPr>
    </w:p>
    <w:p w:rsidR="009F340B" w:rsidRDefault="009F340B">
      <w:pPr>
        <w:spacing w:before="100" w:after="240" w:line="252" w:lineRule="auto"/>
        <w:rPr>
          <w:rFonts w:ascii="Calibri" w:eastAsia="Calibri" w:hAnsi="Calibri" w:cs="Calibri"/>
          <w:sz w:val="22"/>
          <w:szCs w:val="22"/>
          <w:highlight w:val="yellow"/>
        </w:rPr>
      </w:pPr>
    </w:p>
    <w:p w:rsidR="009F340B" w:rsidRDefault="009F340B">
      <w:pPr>
        <w:spacing w:before="100" w:after="240" w:line="252" w:lineRule="auto"/>
        <w:rPr>
          <w:rFonts w:ascii="Calibri" w:eastAsia="Calibri" w:hAnsi="Calibri" w:cs="Calibri"/>
          <w:sz w:val="22"/>
          <w:szCs w:val="22"/>
          <w:highlight w:val="yellow"/>
        </w:rPr>
      </w:pPr>
    </w:p>
    <w:p w:rsidR="009F340B" w:rsidRDefault="009F340B">
      <w:pPr>
        <w:spacing w:line="252" w:lineRule="auto"/>
        <w:ind w:left="720"/>
        <w:rPr>
          <w:rFonts w:ascii="Calibri" w:eastAsia="Calibri" w:hAnsi="Calibri" w:cs="Calibri"/>
          <w:sz w:val="22"/>
          <w:szCs w:val="22"/>
          <w:highlight w:val="yellow"/>
        </w:rPr>
      </w:pP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Pablo Frere, likewise a </w:t>
      </w:r>
      <w:r>
        <w:rPr>
          <w:rFonts w:ascii="Bahnschrift Light SemiCondensed" w:eastAsia="Bahnschrift Light SemiCondensed" w:hAnsi="Bahnschrift Light SemiCondensed" w:cs="Bahnschrift Light SemiCondensed"/>
        </w:rPr>
        <w:t>c</w:t>
      </w:r>
      <w:r>
        <w:rPr>
          <w:rFonts w:ascii="Bahnschrift Light SemiCondensed" w:eastAsia="Bahnschrift Light SemiCondensed" w:hAnsi="Bahnschrift Light SemiCondensed" w:cs="Bahnschrift Light SemiCondensed"/>
          <w:color w:val="000000"/>
        </w:rPr>
        <w:t>o-chair of this RISG, took part in the Global Agenda for Sustainable Livestock (GASL) Regional Meeting for Latin America and the Caribbean in preparation for the 13</w:t>
      </w:r>
      <w:r>
        <w:rPr>
          <w:rFonts w:ascii="Bahnschrift Light SemiCondensed" w:eastAsia="Bahnschrift Light SemiCondensed" w:hAnsi="Bahnschrift Light SemiCondensed" w:cs="Bahnschrift Light SemiCondensed"/>
          <w:color w:val="000000"/>
          <w:vertAlign w:val="superscript"/>
        </w:rPr>
        <w:t>th</w:t>
      </w:r>
      <w:r>
        <w:rPr>
          <w:rFonts w:ascii="Bahnschrift Light SemiCondensed" w:eastAsia="Bahnschrift Light SemiCondensed" w:hAnsi="Bahnschrift Light SemiCondensed" w:cs="Bahnschrift Light SemiCondensed"/>
          <w:color w:val="000000"/>
        </w:rPr>
        <w:t xml:space="preserve"> Multi-stakeholder Partnerships Meeting of GASL</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This preparatory meeting took place on 20</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 xml:space="preserve">21 Sept in Cali, Colombia. </w:t>
      </w:r>
      <w:proofErr w:type="spellStart"/>
      <w:r>
        <w:rPr>
          <w:rFonts w:ascii="Bahnschrift Light SemiCondensed" w:eastAsia="Bahnschrift Light SemiCondensed" w:hAnsi="Bahnschrift Light SemiCondensed" w:cs="Bahnschrift Light SemiCondensed"/>
          <w:color w:val="000000"/>
        </w:rPr>
        <w:t>Silvopastoral</w:t>
      </w:r>
      <w:proofErr w:type="spellEnd"/>
      <w:r>
        <w:rPr>
          <w:rFonts w:ascii="Bahnschrift Light SemiCondensed" w:eastAsia="Bahnschrift Light SemiCondensed" w:hAnsi="Bahnschrift Light SemiCondensed" w:cs="Bahnschrift Light SemiCondensed"/>
          <w:color w:val="000000"/>
        </w:rPr>
        <w:t xml:space="preserve"> systems and the IYRP 2026 were discussed.</w:t>
      </w:r>
      <w:r>
        <w:rPr>
          <w:noProof/>
        </w:rPr>
        <w:drawing>
          <wp:anchor distT="0" distB="0" distL="114300" distR="114300" simplePos="0" relativeHeight="251670528" behindDoc="0" locked="0" layoutInCell="1" hidden="0" allowOverlap="1">
            <wp:simplePos x="0" y="0"/>
            <wp:positionH relativeFrom="column">
              <wp:posOffset>3958590</wp:posOffset>
            </wp:positionH>
            <wp:positionV relativeFrom="paragraph">
              <wp:posOffset>129540</wp:posOffset>
            </wp:positionV>
            <wp:extent cx="2194560" cy="1253490"/>
            <wp:effectExtent l="0" t="0" r="0" b="0"/>
            <wp:wrapSquare wrapText="bothSides" distT="0" distB="0" distL="114300" distR="114300"/>
            <wp:docPr id="36217324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2194560" cy="1253490"/>
                    </a:xfrm>
                    <a:prstGeom prst="rect">
                      <a:avLst/>
                    </a:prstGeom>
                    <a:ln/>
                  </pic:spPr>
                </pic:pic>
              </a:graphicData>
            </a:graphic>
          </wp:anchor>
        </w:drawing>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South American RISG members took part in the 19</w:t>
      </w:r>
      <w:r>
        <w:rPr>
          <w:rFonts w:ascii="Bahnschrift Light SemiCondensed" w:eastAsia="Bahnschrift Light SemiCondensed" w:hAnsi="Bahnschrift Light SemiCondensed" w:cs="Bahnschrift Light SemiCondensed"/>
          <w:color w:val="000000"/>
          <w:vertAlign w:val="superscript"/>
        </w:rPr>
        <w:t>th</w:t>
      </w:r>
      <w:r>
        <w:rPr>
          <w:rFonts w:ascii="Bahnschrift Light SemiCondensed" w:eastAsia="Bahnschrift Light SemiCondensed" w:hAnsi="Bahnschrift Light SemiCondensed" w:cs="Bahnschrift Light SemiCondensed"/>
          <w:color w:val="000000"/>
        </w:rPr>
        <w:t xml:space="preserve"> International Union of Anthropological and Ethnological Sciences (IUAES) &amp; World Anthropological Union (WAU) World Anthropology Congress on 14</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20</w:t>
      </w:r>
      <w:r>
        <w:rPr>
          <w:rFonts w:ascii="Bahnschrift Light SemiCondensed" w:eastAsia="Bahnschrift Light SemiCondensed" w:hAnsi="Bahnschrift Light SemiCondensed" w:cs="Bahnschrift Light SemiCondensed"/>
        </w:rPr>
        <w:t xml:space="preserve"> in Delhi, India</w:t>
      </w:r>
      <w:r>
        <w:rPr>
          <w:rFonts w:ascii="Bahnschrift Light SemiCondensed" w:eastAsia="Bahnschrift Light SemiCondensed" w:hAnsi="Bahnschrift Light SemiCondensed" w:cs="Bahnschrift Light SemiCondensed"/>
          <w:color w:val="000000"/>
        </w:rPr>
        <w:t>. The panel “Pastoral Marginalities and Uncertainties in Latin America Today” was organi</w:t>
      </w:r>
      <w:r>
        <w:rPr>
          <w:rFonts w:ascii="Bahnschrift Light SemiCondensed" w:eastAsia="Bahnschrift Light SemiCondensed" w:hAnsi="Bahnschrift Light SemiCondensed" w:cs="Bahnschrift Light SemiCondensed"/>
        </w:rPr>
        <w:t>s</w:t>
      </w:r>
      <w:r>
        <w:rPr>
          <w:rFonts w:ascii="Bahnschrift Light SemiCondensed" w:eastAsia="Bahnschrift Light SemiCondensed" w:hAnsi="Bahnschrift Light SemiCondensed" w:cs="Bahnschrift Light SemiCondensed"/>
          <w:color w:val="000000"/>
        </w:rPr>
        <w:t xml:space="preserve">ed by Greta </w:t>
      </w:r>
      <w:proofErr w:type="spellStart"/>
      <w:r>
        <w:rPr>
          <w:rFonts w:ascii="Bahnschrift Light SemiCondensed" w:eastAsia="Bahnschrift Light SemiCondensed" w:hAnsi="Bahnschrift Light SemiCondensed" w:cs="Bahnschrift Light SemiCondensed"/>
          <w:color w:val="000000"/>
        </w:rPr>
        <w:t>Semplici</w:t>
      </w:r>
      <w:proofErr w:type="spellEnd"/>
      <w:r>
        <w:rPr>
          <w:rFonts w:ascii="Bahnschrift Light SemiCondensed" w:eastAsia="Bahnschrift Light SemiCondensed" w:hAnsi="Bahnschrift Light SemiCondensed" w:cs="Bahnschrift Light SemiCondensed"/>
          <w:color w:val="000000"/>
        </w:rPr>
        <w:t xml:space="preserve"> of the PASTRES (Pastoralism, Uncertainty &amp; Resilience) project and Pablo Manzano of the Basque Centre for Climate Change (also </w:t>
      </w:r>
      <w:r>
        <w:rPr>
          <w:rFonts w:ascii="Bahnschrift Light SemiCondensed" w:eastAsia="Bahnschrift Light SemiCondensed" w:hAnsi="Bahnschrift Light SemiCondensed" w:cs="Bahnschrift Light SemiCondensed"/>
        </w:rPr>
        <w:t>c</w:t>
      </w:r>
      <w:r>
        <w:rPr>
          <w:rFonts w:ascii="Bahnschrift Light SemiCondensed" w:eastAsia="Bahnschrift Light SemiCondensed" w:hAnsi="Bahnschrift Light SemiCondensed" w:cs="Bahnschrift Light SemiCondensed"/>
          <w:color w:val="000000"/>
        </w:rPr>
        <w:t>o-chair of the RISG). The panel sessions covered contributions on pastoralism from six Latin American countries (Argentina, Chile, Colombia, Mexico, Panama and Peru). Cecilia Turin from Peru presented “Camelid pastoralist systems in southern Andean Peru</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changes, adaptations and future perspectives”. Clara </w:t>
      </w:r>
      <w:proofErr w:type="spellStart"/>
      <w:r>
        <w:rPr>
          <w:rFonts w:ascii="Bahnschrift Light SemiCondensed" w:eastAsia="Bahnschrift Light SemiCondensed" w:hAnsi="Bahnschrift Light SemiCondensed" w:cs="Bahnschrift Light SemiCondensed"/>
          <w:color w:val="000000"/>
        </w:rPr>
        <w:t>Rua</w:t>
      </w:r>
      <w:proofErr w:type="spellEnd"/>
      <w:r>
        <w:rPr>
          <w:rFonts w:ascii="Bahnschrift Light SemiCondensed" w:eastAsia="Bahnschrift Light SemiCondensed" w:hAnsi="Bahnschrift Light SemiCondensed" w:cs="Bahnschrift Light SemiCondensed"/>
          <w:color w:val="000000"/>
        </w:rPr>
        <w:t xml:space="preserve"> from Colombia presented “Wayuu pastoralism”, and Greta </w:t>
      </w:r>
      <w:proofErr w:type="spellStart"/>
      <w:r>
        <w:rPr>
          <w:rFonts w:ascii="Bahnschrift Light SemiCondensed" w:eastAsia="Bahnschrift Light SemiCondensed" w:hAnsi="Bahnschrift Light SemiCondensed" w:cs="Bahnschrift Light SemiCondensed"/>
          <w:color w:val="000000"/>
        </w:rPr>
        <w:t>Semplici</w:t>
      </w:r>
      <w:proofErr w:type="spellEnd"/>
      <w:r>
        <w:rPr>
          <w:rFonts w:ascii="Bahnschrift Light SemiCondensed" w:eastAsia="Bahnschrift Light SemiCondensed" w:hAnsi="Bahnschrift Light SemiCondensed" w:cs="Bahnschrift Light SemiCondensed"/>
          <w:color w:val="000000"/>
        </w:rPr>
        <w:t xml:space="preserve"> and Pablo Manzano presented “Diversity and sustainability of Latin American pastoralism: an overview of seven case studies”.</w:t>
      </w:r>
    </w:p>
    <w:p w:rsidR="009F340B" w:rsidRDefault="009F340B"/>
    <w:p w:rsidR="009F340B" w:rsidRDefault="009F340B"/>
    <w:p w:rsidR="009F340B" w:rsidRDefault="009F340B"/>
    <w:p w:rsidR="009F340B" w:rsidRDefault="009F340B"/>
    <w:p w:rsidR="00A03CEE" w:rsidRDefault="00A03CEE"/>
    <w:p w:rsidR="00A03CEE" w:rsidRDefault="00A03CEE"/>
    <w:p w:rsidR="00A03CEE" w:rsidRDefault="00A03CEE"/>
    <w:p w:rsidR="00A03CEE" w:rsidRDefault="00A03CEE"/>
    <w:p w:rsidR="009F340B" w:rsidRDefault="009F340B"/>
    <w:p w:rsidR="009F340B" w:rsidRDefault="00DC75A8">
      <w:pPr>
        <w:pStyle w:val="Heading1"/>
        <w:spacing w:after="240"/>
        <w:jc w:val="center"/>
        <w:rPr>
          <w:rFonts w:ascii="Bahnschrift Light SemiCondensed" w:eastAsia="Bahnschrift Light SemiCondensed" w:hAnsi="Bahnschrift Light SemiCondensed" w:cs="Bahnschrift Light SemiCondensed"/>
          <w:color w:val="548DD4"/>
        </w:rPr>
      </w:pPr>
      <w:r>
        <w:t>IYRP involvement in global activities</w:t>
      </w:r>
    </w:p>
    <w:p w:rsidR="009F340B" w:rsidRDefault="00DC75A8">
      <w:pPr>
        <w:spacing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 xml:space="preserve">UNCCD workshop on rangelands: </w:t>
      </w:r>
    </w:p>
    <w:p w:rsidR="009F340B" w:rsidRDefault="00DC75A8">
      <w:pPr>
        <w:numPr>
          <w:ilvl w:val="0"/>
          <w:numId w:val="8"/>
        </w:numPr>
        <w:pBdr>
          <w:top w:val="nil"/>
          <w:left w:val="nil"/>
          <w:bottom w:val="nil"/>
          <w:right w:val="nil"/>
          <w:between w:val="nil"/>
        </w:pBdr>
        <w:spacing w:before="80" w:after="120"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Global Mechanism of the UNCCD held a scoping workshop on rangelands on</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23</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25 Oct in Rome, Italy. The event brought together key organi</w:t>
      </w:r>
      <w:r>
        <w:rPr>
          <w:rFonts w:ascii="Bahnschrift Light SemiCondensed" w:eastAsia="Bahnschrift Light SemiCondensed" w:hAnsi="Bahnschrift Light SemiCondensed" w:cs="Bahnschrift Light SemiCondensed"/>
        </w:rPr>
        <w:t>s</w:t>
      </w:r>
      <w:r>
        <w:rPr>
          <w:rFonts w:ascii="Bahnschrift Light SemiCondensed" w:eastAsia="Bahnschrift Light SemiCondensed" w:hAnsi="Bahnschrift Light SemiCondensed" w:cs="Bahnschrift Light SemiCondensed"/>
          <w:color w:val="000000"/>
        </w:rPr>
        <w:t xml:space="preserve">ations working on rangelands and pastoralism to scope the opportunities available to enhance synergies on this topic. The workshop was the first step towards a common ambitious roadmap for IYRP 2026. </w:t>
      </w:r>
    </w:p>
    <w:p w:rsidR="009F340B" w:rsidRDefault="00DC75A8">
      <w:pPr>
        <w:spacing w:before="100" w:after="240" w:line="252" w:lineRule="auto"/>
        <w:rPr>
          <w:rFonts w:ascii="Calibri" w:eastAsia="Calibri" w:hAnsi="Calibri" w:cs="Calibri"/>
          <w:sz w:val="22"/>
          <w:szCs w:val="22"/>
          <w:highlight w:val="yellow"/>
        </w:rPr>
      </w:pPr>
      <w:r>
        <w:rPr>
          <w:noProof/>
        </w:rPr>
        <w:lastRenderedPageBreak/>
        <w:drawing>
          <wp:anchor distT="0" distB="0" distL="114300" distR="114300" simplePos="0" relativeHeight="251671552" behindDoc="0" locked="0" layoutInCell="1" hidden="0" allowOverlap="1">
            <wp:simplePos x="0" y="0"/>
            <wp:positionH relativeFrom="column">
              <wp:posOffset>3895725</wp:posOffset>
            </wp:positionH>
            <wp:positionV relativeFrom="paragraph">
              <wp:posOffset>28575</wp:posOffset>
            </wp:positionV>
            <wp:extent cx="1844040" cy="1383159"/>
            <wp:effectExtent l="0" t="0" r="0" b="0"/>
            <wp:wrapNone/>
            <wp:docPr id="362173248" name="image16.jpg" descr="C:\Users\SamuelsI\Downloads\ec834b93-afba-4dd7-98eb-ac36f60ee3ee.jpg"/>
            <wp:cNvGraphicFramePr/>
            <a:graphic xmlns:a="http://schemas.openxmlformats.org/drawingml/2006/main">
              <a:graphicData uri="http://schemas.openxmlformats.org/drawingml/2006/picture">
                <pic:pic xmlns:pic="http://schemas.openxmlformats.org/drawingml/2006/picture">
                  <pic:nvPicPr>
                    <pic:cNvPr id="0" name="image16.jpg" descr="C:\Users\SamuelsI\Downloads\ec834b93-afba-4dd7-98eb-ac36f60ee3ee.jpg"/>
                    <pic:cNvPicPr preferRelativeResize="0"/>
                  </pic:nvPicPr>
                  <pic:blipFill>
                    <a:blip r:embed="rId29"/>
                    <a:srcRect/>
                    <a:stretch>
                      <a:fillRect/>
                    </a:stretch>
                  </pic:blipFill>
                  <pic:spPr>
                    <a:xfrm>
                      <a:off x="0" y="0"/>
                      <a:ext cx="1844040" cy="1383159"/>
                    </a:xfrm>
                    <a:prstGeom prst="rect">
                      <a:avLst/>
                    </a:prstGeom>
                    <a:ln/>
                  </pic:spPr>
                </pic:pic>
              </a:graphicData>
            </a:graphic>
          </wp:anchor>
        </w:drawing>
      </w:r>
      <w:r>
        <w:rPr>
          <w:noProof/>
        </w:rPr>
        <w:drawing>
          <wp:anchor distT="0" distB="0" distL="114300" distR="114300" simplePos="0" relativeHeight="251672576" behindDoc="0" locked="0" layoutInCell="1" hidden="0" allowOverlap="1">
            <wp:simplePos x="0" y="0"/>
            <wp:positionH relativeFrom="column">
              <wp:posOffset>409575</wp:posOffset>
            </wp:positionH>
            <wp:positionV relativeFrom="paragraph">
              <wp:posOffset>24765</wp:posOffset>
            </wp:positionV>
            <wp:extent cx="3347720" cy="2510155"/>
            <wp:effectExtent l="0" t="0" r="0" b="0"/>
            <wp:wrapSquare wrapText="bothSides" distT="0" distB="0" distL="114300" distR="114300"/>
            <wp:docPr id="36217323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3347720" cy="2510155"/>
                    </a:xfrm>
                    <a:prstGeom prst="rect">
                      <a:avLst/>
                    </a:prstGeom>
                    <a:ln/>
                  </pic:spPr>
                </pic:pic>
              </a:graphicData>
            </a:graphic>
          </wp:anchor>
        </w:drawing>
      </w:r>
    </w:p>
    <w:p w:rsidR="009F340B" w:rsidRDefault="009F340B">
      <w:pPr>
        <w:spacing w:before="100" w:after="240" w:line="252" w:lineRule="auto"/>
        <w:rPr>
          <w:rFonts w:ascii="Calibri" w:eastAsia="Calibri" w:hAnsi="Calibri" w:cs="Calibri"/>
          <w:sz w:val="22"/>
          <w:szCs w:val="22"/>
          <w:highlight w:val="yellow"/>
        </w:rPr>
      </w:pPr>
    </w:p>
    <w:p w:rsidR="009F340B" w:rsidRDefault="009F340B">
      <w:pPr>
        <w:spacing w:before="100" w:after="240" w:line="252" w:lineRule="auto"/>
        <w:rPr>
          <w:rFonts w:ascii="Calibri" w:eastAsia="Calibri" w:hAnsi="Calibri" w:cs="Calibri"/>
          <w:sz w:val="22"/>
          <w:szCs w:val="22"/>
          <w:highlight w:val="yellow"/>
        </w:rPr>
      </w:pPr>
    </w:p>
    <w:p w:rsidR="009F340B" w:rsidRDefault="009F340B">
      <w:pPr>
        <w:spacing w:before="100" w:after="240" w:line="252" w:lineRule="auto"/>
        <w:rPr>
          <w:rFonts w:ascii="Calibri" w:eastAsia="Calibri" w:hAnsi="Calibri" w:cs="Calibri"/>
          <w:sz w:val="22"/>
          <w:szCs w:val="22"/>
          <w:highlight w:val="yellow"/>
        </w:rPr>
      </w:pPr>
    </w:p>
    <w:p w:rsidR="009F340B" w:rsidRDefault="00DC75A8">
      <w:pPr>
        <w:spacing w:before="100" w:after="240" w:line="252" w:lineRule="auto"/>
        <w:rPr>
          <w:rFonts w:ascii="Calibri" w:eastAsia="Calibri" w:hAnsi="Calibri" w:cs="Calibri"/>
          <w:sz w:val="22"/>
          <w:szCs w:val="22"/>
          <w:highlight w:val="yellow"/>
        </w:rPr>
      </w:pPr>
      <w:r>
        <w:rPr>
          <w:noProof/>
        </w:rPr>
        <w:drawing>
          <wp:anchor distT="0" distB="0" distL="114300" distR="114300" simplePos="0" relativeHeight="251673600" behindDoc="0" locked="0" layoutInCell="1" hidden="0" allowOverlap="1">
            <wp:simplePos x="0" y="0"/>
            <wp:positionH relativeFrom="column">
              <wp:posOffset>3895725</wp:posOffset>
            </wp:positionH>
            <wp:positionV relativeFrom="paragraph">
              <wp:posOffset>83865</wp:posOffset>
            </wp:positionV>
            <wp:extent cx="1847850" cy="1128395"/>
            <wp:effectExtent l="0" t="0" r="0" b="0"/>
            <wp:wrapNone/>
            <wp:docPr id="362173241" name="image10.jpg" descr="C:\Users\SamuelsI\Downloads\ceac7708-e42e-4690-9967-d1c22289a7fb.jpg"/>
            <wp:cNvGraphicFramePr/>
            <a:graphic xmlns:a="http://schemas.openxmlformats.org/drawingml/2006/main">
              <a:graphicData uri="http://schemas.openxmlformats.org/drawingml/2006/picture">
                <pic:pic xmlns:pic="http://schemas.openxmlformats.org/drawingml/2006/picture">
                  <pic:nvPicPr>
                    <pic:cNvPr id="0" name="image10.jpg" descr="C:\Users\SamuelsI\Downloads\ceac7708-e42e-4690-9967-d1c22289a7fb.jpg"/>
                    <pic:cNvPicPr preferRelativeResize="0"/>
                  </pic:nvPicPr>
                  <pic:blipFill>
                    <a:blip r:embed="rId31"/>
                    <a:srcRect t="21622"/>
                    <a:stretch>
                      <a:fillRect/>
                    </a:stretch>
                  </pic:blipFill>
                  <pic:spPr>
                    <a:xfrm>
                      <a:off x="0" y="0"/>
                      <a:ext cx="1847850" cy="1128395"/>
                    </a:xfrm>
                    <a:prstGeom prst="rect">
                      <a:avLst/>
                    </a:prstGeom>
                    <a:ln/>
                  </pic:spPr>
                </pic:pic>
              </a:graphicData>
            </a:graphic>
          </wp:anchor>
        </w:drawing>
      </w:r>
    </w:p>
    <w:p w:rsidR="009F340B" w:rsidRDefault="009F340B">
      <w:pPr>
        <w:spacing w:before="100" w:after="240" w:line="252" w:lineRule="auto"/>
        <w:rPr>
          <w:rFonts w:ascii="Calibri" w:eastAsia="Calibri" w:hAnsi="Calibri" w:cs="Calibri"/>
          <w:sz w:val="22"/>
          <w:szCs w:val="22"/>
          <w:highlight w:val="yellow"/>
        </w:rPr>
      </w:pPr>
    </w:p>
    <w:p w:rsidR="009F340B" w:rsidRDefault="009F340B">
      <w:pPr>
        <w:spacing w:before="100" w:after="240" w:line="252" w:lineRule="auto"/>
        <w:rPr>
          <w:rFonts w:ascii="Calibri" w:eastAsia="Calibri" w:hAnsi="Calibri" w:cs="Calibri"/>
          <w:sz w:val="22"/>
          <w:szCs w:val="22"/>
          <w:highlight w:val="yellow"/>
        </w:rPr>
      </w:pPr>
    </w:p>
    <w:p w:rsidR="009F340B" w:rsidRDefault="009F340B">
      <w:pPr>
        <w:spacing w:before="80" w:after="120" w:line="252" w:lineRule="auto"/>
        <w:rPr>
          <w:rFonts w:ascii="Bahnschrift Light SemiCondensed" w:eastAsia="Bahnschrift Light SemiCondensed" w:hAnsi="Bahnschrift Light SemiCondensed" w:cs="Bahnschrift Light SemiCondensed"/>
          <w:color w:val="548DD4"/>
        </w:rPr>
      </w:pPr>
    </w:p>
    <w:p w:rsidR="009F340B" w:rsidRDefault="00DC75A8">
      <w:pPr>
        <w:spacing w:before="300" w:after="120"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 xml:space="preserve">Sustainable Fibre Alliance: </w:t>
      </w:r>
    </w:p>
    <w:p w:rsidR="009F340B" w:rsidRDefault="00DC75A8">
      <w:pPr>
        <w:numPr>
          <w:ilvl w:val="0"/>
          <w:numId w:val="8"/>
        </w:numPr>
        <w:pBdr>
          <w:top w:val="nil"/>
          <w:left w:val="nil"/>
          <w:bottom w:val="nil"/>
          <w:right w:val="nil"/>
          <w:between w:val="nil"/>
        </w:pBdr>
        <w:spacing w:before="80"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2nd annual Natural Fibre Connect conference, which aims to foster sustainability and innovation in the natural fibre industry, was held in Biella, Italy, on 28</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29 Sept. It brought together a large, diverse global community from 39 different countries. The co-chair and other IYRP partners spoke in the Regenerative Agriculture; Rangeland Stewardship Council session, where insights into the IYRP and its significance were shared. The Rangeland Stewardship Council was also unveiled during the conference.</w:t>
      </w:r>
    </w:p>
    <w:p w:rsidR="009F340B" w:rsidRDefault="00DC75A8">
      <w:pPr>
        <w:spacing w:before="240" w:after="120"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 xml:space="preserve">International Livestock Research Institute </w:t>
      </w:r>
    </w:p>
    <w:p w:rsidR="009F340B" w:rsidRDefault="00DC75A8">
      <w:pPr>
        <w:numPr>
          <w:ilvl w:val="0"/>
          <w:numId w:val="8"/>
        </w:numPr>
        <w:pBdr>
          <w:top w:val="nil"/>
          <w:left w:val="nil"/>
          <w:bottom w:val="nil"/>
          <w:right w:val="nil"/>
          <w:between w:val="nil"/>
        </w:pBdr>
        <w:spacing w:before="80"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IYRP participated in the inception workshop of ILRI’s Sustainable Investments for Large-Scale Rangeland Restoration (STELARR) project on</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24</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25 Oct in Rome, Italy, which was held back-to-back with the UNCCD workshop on rangelands. The project seeks to harness commercial</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sector finance for rangeland restoration through sustainable livestock value chains. </w:t>
      </w:r>
    </w:p>
    <w:p w:rsidR="009F340B" w:rsidRDefault="00DC75A8">
      <w:pPr>
        <w:pBdr>
          <w:top w:val="nil"/>
          <w:left w:val="nil"/>
          <w:bottom w:val="nil"/>
          <w:right w:val="nil"/>
          <w:between w:val="nil"/>
        </w:pBdr>
        <w:spacing w:before="300"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Grassland Society of Southern Africa (GSSA)</w:t>
      </w:r>
    </w:p>
    <w:p w:rsidR="009F340B" w:rsidRDefault="00DC75A8">
      <w:pPr>
        <w:numPr>
          <w:ilvl w:val="0"/>
          <w:numId w:val="8"/>
        </w:numPr>
        <w:pBdr>
          <w:top w:val="nil"/>
          <w:left w:val="nil"/>
          <w:bottom w:val="nil"/>
          <w:right w:val="nil"/>
          <w:between w:val="nil"/>
        </w:pBdr>
        <w:spacing w:before="80"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Dr Igshaan Samuels, IYRP co-chair, delivered a keynote address on “International Year of Rangelands and Pastoralists – insights into this unprecedented journey” at the GSSA’s annual congress held on 24–26 July in Rustenburg, South Africa. He reiterated the significance of the IYRP and particularly for those in Africa who continually bear the brunt of pressures from other land uses and land users as well as from climate change and various social issues. In South Africa, where rangelands cover about 75% of the country, a concerted effort will now be made to develop a national action plan to support the objectives of IYRP 2026. </w:t>
      </w:r>
    </w:p>
    <w:p w:rsidR="009F340B" w:rsidRDefault="00DC75A8">
      <w:pPr>
        <w:spacing w:before="300" w:after="120" w:line="252" w:lineRule="auto"/>
        <w:rPr>
          <w:rFonts w:ascii="Bahnschrift Light SemiCondensed" w:eastAsia="Bahnschrift Light SemiCondensed" w:hAnsi="Bahnschrift Light SemiCondensed" w:cs="Bahnschrift Light SemiCondensed"/>
          <w:color w:val="548DD4"/>
        </w:rPr>
      </w:pPr>
      <w:bookmarkStart w:id="1" w:name="_heading=h.gjdgxs" w:colFirst="0" w:colLast="0"/>
      <w:bookmarkEnd w:id="1"/>
      <w:r>
        <w:rPr>
          <w:rFonts w:ascii="Bahnschrift Light SemiCondensed" w:eastAsia="Bahnschrift Light SemiCondensed" w:hAnsi="Bahnschrift Light SemiCondensed" w:cs="Bahnschrift Light SemiCondensed"/>
          <w:color w:val="548DD4"/>
        </w:rPr>
        <w:t>Perspectives on Pastoralism Film Festival</w:t>
      </w:r>
    </w:p>
    <w:p w:rsidR="009F340B" w:rsidRDefault="00DC75A8">
      <w:pPr>
        <w:numPr>
          <w:ilvl w:val="0"/>
          <w:numId w:val="8"/>
        </w:numPr>
        <w:pBdr>
          <w:top w:val="nil"/>
          <w:left w:val="nil"/>
          <w:bottom w:val="nil"/>
          <w:right w:val="nil"/>
          <w:between w:val="nil"/>
        </w:pBdr>
        <w:spacing w:before="80"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In support of the IYRP 2026, CELE</w:t>
      </w:r>
      <w:r>
        <w:rPr>
          <w:rFonts w:ascii="Bahnschrift Light SemiCondensed" w:eastAsia="Bahnschrift Light SemiCondensed" w:hAnsi="Bahnschrift Light SemiCondensed" w:cs="Bahnschrift Light SemiCondensed"/>
        </w:rPr>
        <w:t>P</w:t>
      </w:r>
      <w:r>
        <w:rPr>
          <w:rFonts w:ascii="Bahnschrift Light SemiCondensed" w:eastAsia="Bahnschrift Light SemiCondensed" w:hAnsi="Bahnschrift Light SemiCondensed" w:cs="Bahnschrift Light SemiCondensed"/>
          <w:color w:val="000000"/>
        </w:rPr>
        <w:t xml:space="preserve"> (Coalition of European Lobbies for Eastern African Pastoralism (</w:t>
      </w:r>
      <w:hyperlink r:id="rId32">
        <w:r>
          <w:rPr>
            <w:rFonts w:ascii="Bahnschrift Light SemiCondensed" w:eastAsia="Bahnschrift Light SemiCondensed" w:hAnsi="Bahnschrift Light SemiCondensed" w:cs="Bahnschrift Light SemiCondensed"/>
            <w:color w:val="1155CC"/>
            <w:u w:val="single"/>
          </w:rPr>
          <w:t>www.celep.info</w:t>
        </w:r>
      </w:hyperlink>
      <w:r>
        <w:rPr>
          <w:rFonts w:ascii="Bahnschrift Light SemiCondensed" w:eastAsia="Bahnschrift Light SemiCondensed" w:hAnsi="Bahnschrift Light SemiCondensed" w:cs="Bahnschrift Light SemiCondensed"/>
          <w:color w:val="000000"/>
        </w:rPr>
        <w:t>) issued a call for the 3</w:t>
      </w:r>
      <w:r>
        <w:rPr>
          <w:rFonts w:ascii="Bahnschrift Light SemiCondensed" w:eastAsia="Bahnschrift Light SemiCondensed" w:hAnsi="Bahnschrift Light SemiCondensed" w:cs="Bahnschrift Light SemiCondensed"/>
          <w:color w:val="000000"/>
          <w:vertAlign w:val="superscript"/>
        </w:rPr>
        <w:t>rd</w:t>
      </w:r>
      <w:r>
        <w:rPr>
          <w:rFonts w:ascii="Bahnschrift Light SemiCondensed" w:eastAsia="Bahnschrift Light SemiCondensed" w:hAnsi="Bahnschrift Light SemiCondensed" w:cs="Bahnschrift Light SemiCondensed"/>
          <w:color w:val="000000"/>
        </w:rPr>
        <w:t xml:space="preserve"> edition of the Perspectives on Pastoralism Film Festival. The 1</w:t>
      </w:r>
      <w:r>
        <w:rPr>
          <w:rFonts w:ascii="Bahnschrift Light SemiCondensed" w:eastAsia="Bahnschrift Light SemiCondensed" w:hAnsi="Bahnschrift Light SemiCondensed" w:cs="Bahnschrift Light SemiCondensed"/>
          <w:color w:val="000000"/>
          <w:vertAlign w:val="superscript"/>
        </w:rPr>
        <w:t>st</w:t>
      </w:r>
      <w:r>
        <w:rPr>
          <w:rFonts w:ascii="Bahnschrift Light SemiCondensed" w:eastAsia="Bahnschrift Light SemiCondensed" w:hAnsi="Bahnschrift Light SemiCondensed" w:cs="Bahnschrift Light SemiCondensed"/>
          <w:color w:val="000000"/>
        </w:rPr>
        <w:t xml:space="preserve"> edition was launched in Kassel, Germany, in 2019 and the 2</w:t>
      </w:r>
      <w:r>
        <w:rPr>
          <w:rFonts w:ascii="Bahnschrift Light SemiCondensed" w:eastAsia="Bahnschrift Light SemiCondensed" w:hAnsi="Bahnschrift Light SemiCondensed" w:cs="Bahnschrift Light SemiCondensed"/>
          <w:color w:val="000000"/>
          <w:vertAlign w:val="superscript"/>
        </w:rPr>
        <w:t>nd</w:t>
      </w:r>
      <w:r>
        <w:rPr>
          <w:rFonts w:ascii="Bahnschrift Light SemiCondensed" w:eastAsia="Bahnschrift Light SemiCondensed" w:hAnsi="Bahnschrift Light SemiCondensed" w:cs="Bahnschrift Light SemiCondensed"/>
          <w:color w:val="000000"/>
        </w:rPr>
        <w:t xml:space="preserve"> in Prague, </w:t>
      </w:r>
      <w:proofErr w:type="spellStart"/>
      <w:r>
        <w:rPr>
          <w:rFonts w:ascii="Bahnschrift Light SemiCondensed" w:eastAsia="Bahnschrift Light SemiCondensed" w:hAnsi="Bahnschrift Light SemiCondensed" w:cs="Bahnschrift Light SemiCondensed"/>
          <w:color w:val="000000"/>
        </w:rPr>
        <w:t>Czechia</w:t>
      </w:r>
      <w:proofErr w:type="spellEnd"/>
      <w:r>
        <w:rPr>
          <w:rFonts w:ascii="Bahnschrift Light SemiCondensed" w:eastAsia="Bahnschrift Light SemiCondensed" w:hAnsi="Bahnschrift Light SemiCondensed" w:cs="Bahnschrift Light SemiCondensed"/>
          <w:color w:val="000000"/>
        </w:rPr>
        <w:t>, in 2022. The films selected for these two editions can be found on the festival website (</w:t>
      </w:r>
      <w:hyperlink r:id="rId33">
        <w:r>
          <w:rPr>
            <w:rFonts w:ascii="Bahnschrift Light SemiCondensed" w:eastAsia="Bahnschrift Light SemiCondensed" w:hAnsi="Bahnschrift Light SemiCondensed" w:cs="Bahnschrift Light SemiCondensed"/>
            <w:color w:val="1155CC"/>
            <w:u w:val="single"/>
          </w:rPr>
          <w:t>https://www.pastoralistfilmfestival.com</w:t>
        </w:r>
      </w:hyperlink>
      <w:r>
        <w:rPr>
          <w:rFonts w:ascii="Bahnschrift Light SemiCondensed" w:eastAsia="Bahnschrift Light SemiCondensed" w:hAnsi="Bahnschrift Light SemiCondensed" w:cs="Bahnschrift Light SemiCondensed"/>
          <w:color w:val="000000"/>
        </w:rPr>
        <w:t>).</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For the </w:t>
      </w:r>
      <w:r>
        <w:rPr>
          <w:rFonts w:ascii="Bahnschrift Light SemiCondensed" w:eastAsia="Bahnschrift Light SemiCondensed" w:hAnsi="Bahnschrift Light SemiCondensed" w:cs="Bahnschrift Light SemiCondensed"/>
        </w:rPr>
        <w:t>3</w:t>
      </w:r>
      <w:r>
        <w:rPr>
          <w:rFonts w:ascii="Bahnschrift Light SemiCondensed" w:eastAsia="Bahnschrift Light SemiCondensed" w:hAnsi="Bahnschrift Light SemiCondensed" w:cs="Bahnschrift Light SemiCondensed"/>
          <w:vertAlign w:val="superscript"/>
        </w:rPr>
        <w:t>rd</w:t>
      </w:r>
      <w:r>
        <w:rPr>
          <w:rFonts w:ascii="Bahnschrift Light SemiCondensed" w:eastAsia="Bahnschrift Light SemiCondensed" w:hAnsi="Bahnschrift Light SemiCondensed" w:cs="Bahnschrift Light SemiCondensed"/>
          <w:color w:val="000000"/>
        </w:rPr>
        <w:t xml:space="preserve"> edition, CELEP seeks documentary, narrative or animated films on pastoralism anywhere in the world – both general films (deadline</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 xml:space="preserve">4 Sept 2024) as well as thematic films </w:t>
      </w:r>
      <w:r>
        <w:rPr>
          <w:rFonts w:ascii="Bahnschrift Light SemiCondensed" w:eastAsia="Bahnschrift Light SemiCondensed" w:hAnsi="Bahnschrift Light SemiCondensed" w:cs="Bahnschrift Light SemiCondensed"/>
          <w:color w:val="000000"/>
        </w:rPr>
        <w:lastRenderedPageBreak/>
        <w:t>related to camelid pastoralism (deadline 6 Dec 2023), biodiversity &amp; conservation (by 4 June 2024) and pastoralist women &amp; girls (by 4 Sept 2024). Films can be submitted online (</w:t>
      </w:r>
      <w:hyperlink r:id="rId34">
        <w:r>
          <w:rPr>
            <w:rFonts w:ascii="Bahnschrift Light SemiCondensed" w:eastAsia="Bahnschrift Light SemiCondensed" w:hAnsi="Bahnschrift Light SemiCondensed" w:cs="Bahnschrift Light SemiCondensed"/>
            <w:color w:val="1155CC"/>
            <w:u w:val="single"/>
          </w:rPr>
          <w:t>https://filmfreeway.com/PerspectivesonPastoralismFilmFestival</w:t>
        </w:r>
      </w:hyperlink>
      <w:r>
        <w:rPr>
          <w:rFonts w:ascii="Bahnschrift Light SemiCondensed" w:eastAsia="Bahnschrift Light SemiCondensed" w:hAnsi="Bahnschrift Light SemiCondensed" w:cs="Bahnschrift Light SemiCondensed"/>
          <w:color w:val="000000"/>
        </w:rPr>
        <w:t>).</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film-festival team will select films that are made by pastoralists or bring pastoralists</w:t>
      </w:r>
      <w:r>
        <w:rPr>
          <w:rFonts w:ascii="Bahnschrift Light SemiCondensed" w:eastAsia="Bahnschrift Light SemiCondensed" w:hAnsi="Bahnschrift Light SemiCondensed" w:cs="Bahnschrift Light SemiCondensed"/>
        </w:rPr>
        <w:t>’</w:t>
      </w:r>
      <w:r>
        <w:rPr>
          <w:rFonts w:ascii="Bahnschrift Light SemiCondensed" w:eastAsia="Bahnschrift Light SemiCondensed" w:hAnsi="Bahnschrift Light SemiCondensed" w:cs="Bahnschrift Light SemiCondensed"/>
          <w:color w:val="000000"/>
        </w:rPr>
        <w:t xml:space="preserve"> perspectives on their life and livelihood system. The films should sensitively portray issues faced within pastoralist societies and should reflect the important role of pastoral mobility.</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The selected films will be shown at in-person and online events up to and during the International Year of Camelids in 2024 and the IYRP in 2026.</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 xml:space="preserve">The films are available on request, provided that screening is announced as a contribution to preparing for the IYRP. Contacts: Anthony </w:t>
      </w:r>
      <w:proofErr w:type="spellStart"/>
      <w:r>
        <w:rPr>
          <w:rFonts w:ascii="Bahnschrift Light SemiCondensed" w:eastAsia="Bahnschrift Light SemiCondensed" w:hAnsi="Bahnschrift Light SemiCondensed" w:cs="Bahnschrift Light SemiCondensed"/>
          <w:color w:val="000000"/>
        </w:rPr>
        <w:t>Denayer</w:t>
      </w:r>
      <w:proofErr w:type="spellEnd"/>
      <w:r>
        <w:rPr>
          <w:rFonts w:ascii="Bahnschrift Light SemiCondensed" w:eastAsia="Bahnschrift Light SemiCondensed" w:hAnsi="Bahnschrift Light SemiCondensed" w:cs="Bahnschrift Light SemiCondensed"/>
          <w:color w:val="000000"/>
        </w:rPr>
        <w:t xml:space="preserve"> (a.denayer@vsf-belgium.org) / Ann Waters-Bayer (waters-bayer@web.de).</w:t>
      </w:r>
    </w:p>
    <w:p w:rsidR="009F340B" w:rsidRDefault="00DC75A8">
      <w:pPr>
        <w:spacing w:before="300" w:after="120" w:line="252" w:lineRule="auto"/>
        <w:rPr>
          <w:rFonts w:ascii="Bahnschrift Light SemiCondensed" w:eastAsia="Bahnschrift Light SemiCondensed" w:hAnsi="Bahnschrift Light SemiCondensed" w:cs="Bahnschrift Light SemiCondensed"/>
          <w:color w:val="548DD4"/>
        </w:rPr>
      </w:pPr>
      <w:r>
        <w:rPr>
          <w:rFonts w:ascii="Bahnschrift Light SemiCondensed" w:eastAsia="Bahnschrift Light SemiCondensed" w:hAnsi="Bahnschrift Light SemiCondensed" w:cs="Bahnschrift Light SemiCondensed"/>
          <w:color w:val="548DD4"/>
        </w:rPr>
        <w:t>GASL</w:t>
      </w:r>
    </w:p>
    <w:p w:rsidR="009F340B" w:rsidRDefault="00DC75A8">
      <w:pPr>
        <w:numPr>
          <w:ilvl w:val="0"/>
          <w:numId w:val="8"/>
        </w:numPr>
        <w:pBdr>
          <w:top w:val="nil"/>
          <w:left w:val="nil"/>
          <w:bottom w:val="nil"/>
          <w:right w:val="nil"/>
          <w:between w:val="nil"/>
        </w:pBdr>
        <w:spacing w:before="80"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color w:val="000000"/>
        </w:rPr>
        <w:t>Several IYRP supporters took part in the 13</w:t>
      </w:r>
      <w:r>
        <w:rPr>
          <w:rFonts w:ascii="Bahnschrift Light SemiCondensed" w:eastAsia="Bahnschrift Light SemiCondensed" w:hAnsi="Bahnschrift Light SemiCondensed" w:cs="Bahnschrift Light SemiCondensed"/>
          <w:color w:val="000000"/>
          <w:vertAlign w:val="superscript"/>
        </w:rPr>
        <w:t>th</w:t>
      </w:r>
      <w:r>
        <w:rPr>
          <w:rFonts w:ascii="Bahnschrift Light SemiCondensed" w:eastAsia="Bahnschrift Light SemiCondensed" w:hAnsi="Bahnschrift Light SemiCondensed" w:cs="Bahnschrift Light SemiCondensed"/>
          <w:color w:val="000000"/>
        </w:rPr>
        <w:t xml:space="preserve"> GASL (Global Agenda for Sustainable Livestock) </w:t>
      </w:r>
      <w:proofErr w:type="spellStart"/>
      <w:r>
        <w:rPr>
          <w:rFonts w:ascii="Bahnschrift Light SemiCondensed" w:eastAsia="Bahnschrift Light SemiCondensed" w:hAnsi="Bahnschrift Light SemiCondensed" w:cs="Bahnschrift Light SemiCondensed"/>
          <w:color w:val="000000"/>
        </w:rPr>
        <w:t>Multistakeholder</w:t>
      </w:r>
      <w:proofErr w:type="spellEnd"/>
      <w:r>
        <w:rPr>
          <w:rFonts w:ascii="Bahnschrift Light SemiCondensed" w:eastAsia="Bahnschrift Light SemiCondensed" w:hAnsi="Bahnschrift Light SemiCondensed" w:cs="Bahnschrift Light SemiCondensed"/>
          <w:color w:val="000000"/>
        </w:rPr>
        <w:t xml:space="preserve"> Partnership meeting and the Regional Conference on Sustainable Livestock Transformation held in Chiang Mai, Thailand, on 30 Oct</w:t>
      </w:r>
      <w:r>
        <w:rPr>
          <w:rFonts w:ascii="Calibri" w:eastAsia="Calibri" w:hAnsi="Calibri" w:cs="Calibri"/>
          <w:color w:val="222222"/>
        </w:rPr>
        <w:t>–</w:t>
      </w:r>
      <w:r>
        <w:rPr>
          <w:rFonts w:ascii="Bahnschrift Light SemiCondensed" w:eastAsia="Bahnschrift Light SemiCondensed" w:hAnsi="Bahnschrift Light SemiCondensed" w:cs="Bahnschrift Light SemiCondensed"/>
          <w:color w:val="000000"/>
        </w:rPr>
        <w:t>3 Nov. Some members of RISGs organised a side event on the IYRP on 1 Nov.</w:t>
      </w:r>
    </w:p>
    <w:p w:rsidR="009F340B" w:rsidRDefault="00DC75A8">
      <w:pPr>
        <w:numPr>
          <w:ilvl w:val="0"/>
          <w:numId w:val="8"/>
        </w:numPr>
        <w:pBdr>
          <w:top w:val="nil"/>
          <w:left w:val="nil"/>
          <w:bottom w:val="nil"/>
          <w:right w:val="nil"/>
          <w:between w:val="nil"/>
        </w:pBdr>
        <w:spacing w:line="252" w:lineRule="auto"/>
        <w:rPr>
          <w:rFonts w:ascii="Bahnschrift Light SemiCondensed" w:eastAsia="Bahnschrift Light SemiCondensed" w:hAnsi="Bahnschrift Light SemiCondensed" w:cs="Bahnschrift Light SemiCondensed"/>
          <w:color w:val="000000"/>
        </w:rPr>
      </w:pPr>
      <w:r>
        <w:rPr>
          <w:rFonts w:ascii="Bahnschrift Light SemiCondensed" w:eastAsia="Bahnschrift Light SemiCondensed" w:hAnsi="Bahnschrift Light SemiCondensed" w:cs="Bahnschrift Light SemiCondensed"/>
        </w:rPr>
        <w:t>It was agreed that t</w:t>
      </w:r>
      <w:r>
        <w:rPr>
          <w:rFonts w:ascii="Bahnschrift Light SemiCondensed" w:eastAsia="Bahnschrift Light SemiCondensed" w:hAnsi="Bahnschrift Light SemiCondensed" w:cs="Bahnschrift Light SemiCondensed"/>
          <w:color w:val="000000"/>
        </w:rPr>
        <w:t>he GASL Platform could be important to leverage action leading up to 2026 and how GASL can</w:t>
      </w:r>
      <w:r>
        <w:rPr>
          <w:rFonts w:ascii="Bahnschrift Light SemiCondensed" w:eastAsia="Bahnschrift Light SemiCondensed" w:hAnsi="Bahnschrift Light SemiCondensed" w:cs="Bahnschrift Light SemiCondensed"/>
        </w:rPr>
        <w:t xml:space="preserve"> </w:t>
      </w:r>
      <w:r>
        <w:rPr>
          <w:rFonts w:ascii="Bahnschrift Light SemiCondensed" w:eastAsia="Bahnschrift Light SemiCondensed" w:hAnsi="Bahnschrift Light SemiCondensed" w:cs="Bahnschrift Light SemiCondensed"/>
          <w:color w:val="000000"/>
        </w:rPr>
        <w:t>contribute to the IYRP. The full report on the GSAL event can be found on the IYRP website:</w:t>
      </w:r>
      <w:r>
        <w:rPr>
          <w:rFonts w:ascii="Bahnschrift Light SemiCondensed" w:eastAsia="Bahnschrift Light SemiCondensed" w:hAnsi="Bahnschrift Light SemiCondensed" w:cs="Bahnschrift Light SemiCondensed"/>
        </w:rPr>
        <w:t xml:space="preserve"> </w:t>
      </w:r>
      <w:hyperlink r:id="rId35">
        <w:r>
          <w:rPr>
            <w:rFonts w:ascii="Bahnschrift Light SemiCondensed" w:eastAsia="Bahnschrift Light SemiCondensed" w:hAnsi="Bahnschrift Light SemiCondensed" w:cs="Bahnschrift Light SemiCondensed"/>
            <w:color w:val="1155CC"/>
            <w:u w:val="single"/>
          </w:rPr>
          <w:t>https://www.iyrp.info/resources/news</w:t>
        </w:r>
      </w:hyperlink>
    </w:p>
    <w:p w:rsidR="009F340B" w:rsidRDefault="009F340B">
      <w:pPr>
        <w:rPr>
          <w:rFonts w:ascii="Calibri" w:eastAsia="Calibri" w:hAnsi="Calibri" w:cs="Calibri"/>
          <w:color w:val="222222"/>
          <w:sz w:val="22"/>
          <w:szCs w:val="22"/>
          <w:highlight w:val="white"/>
        </w:rPr>
      </w:pPr>
    </w:p>
    <w:p w:rsidR="009F340B" w:rsidRDefault="009F340B">
      <w:pPr>
        <w:rPr>
          <w:rFonts w:ascii="Calibri" w:eastAsia="Calibri" w:hAnsi="Calibri" w:cs="Calibri"/>
          <w:color w:val="222222"/>
          <w:sz w:val="22"/>
          <w:szCs w:val="22"/>
          <w:highlight w:val="white"/>
        </w:rPr>
      </w:pPr>
    </w:p>
    <w:p w:rsidR="009F340B" w:rsidRDefault="00DC75A8">
      <w:pPr>
        <w:jc w:val="center"/>
        <w:rPr>
          <w:rFonts w:ascii="Calibri" w:eastAsia="Calibri" w:hAnsi="Calibri" w:cs="Calibri"/>
          <w:color w:val="222222"/>
          <w:highlight w:val="white"/>
        </w:rPr>
      </w:pPr>
      <w:r>
        <w:rPr>
          <w:rFonts w:ascii="Calibri" w:eastAsia="Calibri" w:hAnsi="Calibri" w:cs="Calibri"/>
          <w:b/>
          <w:i/>
        </w:rPr>
        <w:t xml:space="preserve">To find out more about IYRP 2026, go to </w:t>
      </w:r>
      <w:hyperlink r:id="rId36">
        <w:r>
          <w:rPr>
            <w:rFonts w:ascii="Calibri" w:eastAsia="Calibri" w:hAnsi="Calibri" w:cs="Calibri"/>
            <w:b/>
            <w:i/>
            <w:color w:val="0000FF"/>
            <w:u w:val="single"/>
          </w:rPr>
          <w:t>www.iyrp.info</w:t>
        </w:r>
      </w:hyperlink>
      <w:r>
        <w:rPr>
          <w:rFonts w:ascii="Calibri" w:eastAsia="Calibri" w:hAnsi="Calibri" w:cs="Calibri"/>
          <w:b/>
          <w:i/>
        </w:rPr>
        <w:t xml:space="preserve"> or contact </w:t>
      </w:r>
      <w:hyperlink r:id="rId37">
        <w:r>
          <w:rPr>
            <w:rFonts w:ascii="Calibri" w:eastAsia="Calibri" w:hAnsi="Calibri" w:cs="Calibri"/>
            <w:b/>
            <w:i/>
            <w:color w:val="0000FF"/>
            <w:u w:val="single"/>
          </w:rPr>
          <w:t>iyrp2026@gmail.com</w:t>
        </w:r>
      </w:hyperlink>
    </w:p>
    <w:sectPr w:rsidR="009F340B">
      <w:footerReference w:type="even" r:id="rId38"/>
      <w:footerReference w:type="default" r:id="rId39"/>
      <w:pgSz w:w="11901" w:h="16840"/>
      <w:pgMar w:top="1134" w:right="1134" w:bottom="1134"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84BEC" w:rsidRDefault="00484BEC">
      <w:r>
        <w:separator/>
      </w:r>
    </w:p>
  </w:endnote>
  <w:endnote w:type="continuationSeparator" w:id="0">
    <w:p w:rsidR="00484BEC" w:rsidRDefault="00484B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altName w:val="Segoe UI"/>
    <w:panose1 w:val="020B0502040204020203"/>
    <w:charset w:val="00"/>
    <w:family w:val="swiss"/>
    <w:pitch w:val="variable"/>
    <w:sig w:usb0="E4002EFF" w:usb1="C000E47F" w:usb2="00000009" w:usb3="00000000" w:csb0="000001FF" w:csb1="00000000"/>
  </w:font>
  <w:font w:name="Bahnschrift Light SemiCondensed">
    <w:panose1 w:val="020B0502040204020203"/>
    <w:charset w:val="00"/>
    <w:family w:val="swiss"/>
    <w:pitch w:val="variable"/>
    <w:sig w:usb0="A00002C7" w:usb1="00000002" w:usb2="00000000" w:usb3="00000000" w:csb0="0000019F" w:csb1="00000000"/>
  </w:font>
  <w:font w:name="Arial">
    <w:altName w:val="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340B" w:rsidRDefault="00DC75A8">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end"/>
    </w:r>
  </w:p>
  <w:p w:rsidR="009F340B" w:rsidRDefault="009F340B">
    <w:pPr>
      <w:pBdr>
        <w:top w:val="nil"/>
        <w:left w:val="nil"/>
        <w:bottom w:val="nil"/>
        <w:right w:val="nil"/>
        <w:between w:val="nil"/>
      </w:pBdr>
      <w:tabs>
        <w:tab w:val="center" w:pos="4536"/>
        <w:tab w:val="right" w:pos="9072"/>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340B" w:rsidRDefault="00DC75A8">
    <w:pPr>
      <w:pBdr>
        <w:top w:val="nil"/>
        <w:left w:val="nil"/>
        <w:bottom w:val="nil"/>
        <w:right w:val="nil"/>
        <w:between w:val="nil"/>
      </w:pBdr>
      <w:tabs>
        <w:tab w:val="center" w:pos="4536"/>
        <w:tab w:val="right" w:pos="9072"/>
      </w:tabs>
      <w:jc w:val="right"/>
      <w:rPr>
        <w:rFonts w:ascii="Calibri" w:eastAsia="Calibri" w:hAnsi="Calibri" w:cs="Calibri"/>
        <w:i/>
        <w:color w:val="000000"/>
        <w:sz w:val="18"/>
        <w:szCs w:val="18"/>
      </w:rPr>
    </w:pPr>
    <w:r>
      <w:rPr>
        <w:rFonts w:ascii="Calibri" w:eastAsia="Calibri" w:hAnsi="Calibri" w:cs="Calibri"/>
        <w:i/>
        <w:color w:val="000000"/>
        <w:sz w:val="18"/>
        <w:szCs w:val="18"/>
      </w:rPr>
      <w:fldChar w:fldCharType="begin"/>
    </w:r>
    <w:r>
      <w:rPr>
        <w:rFonts w:ascii="Calibri" w:eastAsia="Calibri" w:hAnsi="Calibri" w:cs="Calibri"/>
        <w:i/>
        <w:color w:val="000000"/>
        <w:sz w:val="18"/>
        <w:szCs w:val="18"/>
      </w:rPr>
      <w:instrText>PAGE</w:instrText>
    </w:r>
    <w:r>
      <w:rPr>
        <w:rFonts w:ascii="Calibri" w:eastAsia="Calibri" w:hAnsi="Calibri" w:cs="Calibri"/>
        <w:i/>
        <w:color w:val="000000"/>
        <w:sz w:val="18"/>
        <w:szCs w:val="18"/>
      </w:rPr>
      <w:fldChar w:fldCharType="separate"/>
    </w:r>
    <w:r w:rsidR="00E45826">
      <w:rPr>
        <w:rFonts w:ascii="Calibri" w:eastAsia="Calibri" w:hAnsi="Calibri" w:cs="Calibri"/>
        <w:i/>
        <w:noProof/>
        <w:color w:val="000000"/>
        <w:sz w:val="18"/>
        <w:szCs w:val="18"/>
      </w:rPr>
      <w:t>11</w:t>
    </w:r>
    <w:r>
      <w:rPr>
        <w:rFonts w:ascii="Calibri" w:eastAsia="Calibri" w:hAnsi="Calibri" w:cs="Calibri"/>
        <w:i/>
        <w:color w:val="000000"/>
        <w:sz w:val="18"/>
        <w:szCs w:val="18"/>
      </w:rPr>
      <w:fldChar w:fldCharType="end"/>
    </w:r>
  </w:p>
  <w:p w:rsidR="009F340B" w:rsidRDefault="00DC75A8">
    <w:pPr>
      <w:pBdr>
        <w:top w:val="nil"/>
        <w:left w:val="nil"/>
        <w:bottom w:val="nil"/>
        <w:right w:val="nil"/>
        <w:between w:val="nil"/>
      </w:pBdr>
      <w:tabs>
        <w:tab w:val="center" w:pos="4536"/>
        <w:tab w:val="right" w:pos="9072"/>
      </w:tabs>
      <w:ind w:right="360"/>
      <w:rPr>
        <w:rFonts w:ascii="Calibri" w:eastAsia="Calibri" w:hAnsi="Calibri" w:cs="Calibri"/>
        <w:i/>
        <w:color w:val="000000"/>
        <w:sz w:val="18"/>
        <w:szCs w:val="18"/>
      </w:rPr>
    </w:pPr>
    <w:r>
      <w:rPr>
        <w:rFonts w:ascii="Calibri" w:eastAsia="Calibri" w:hAnsi="Calibri" w:cs="Calibri"/>
        <w:i/>
        <w:color w:val="000000"/>
        <w:sz w:val="18"/>
        <w:szCs w:val="18"/>
      </w:rPr>
      <w:t>IYRP Newsletter November 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84BEC" w:rsidRDefault="00484BEC">
      <w:r>
        <w:separator/>
      </w:r>
    </w:p>
  </w:footnote>
  <w:footnote w:type="continuationSeparator" w:id="0">
    <w:p w:rsidR="00484BEC" w:rsidRDefault="00484B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FE743F"/>
    <w:multiLevelType w:val="multilevel"/>
    <w:tmpl w:val="AD1E07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99C3B34"/>
    <w:multiLevelType w:val="multilevel"/>
    <w:tmpl w:val="E70A29E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1E74110"/>
    <w:multiLevelType w:val="multilevel"/>
    <w:tmpl w:val="A96AC5F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3B21FF7"/>
    <w:multiLevelType w:val="multilevel"/>
    <w:tmpl w:val="FA94CB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5A43D36"/>
    <w:multiLevelType w:val="multilevel"/>
    <w:tmpl w:val="22A222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29AA282D"/>
    <w:multiLevelType w:val="multilevel"/>
    <w:tmpl w:val="2022373C"/>
    <w:lvl w:ilvl="0">
      <w:start w:val="1"/>
      <w:numFmt w:val="bullet"/>
      <w:lvlText w:val="•"/>
      <w:lvlJc w:val="left"/>
      <w:pPr>
        <w:ind w:left="360" w:hanging="360"/>
      </w:pPr>
      <w:rPr>
        <w:rFonts w:ascii="Times New Roman" w:eastAsia="Times New Roman" w:hAnsi="Times New Roman" w:cs="Times New Roman"/>
      </w:rPr>
    </w:lvl>
    <w:lvl w:ilvl="1">
      <w:start w:val="1"/>
      <w:numFmt w:val="bullet"/>
      <w:lvlText w:val="•"/>
      <w:lvlJc w:val="left"/>
      <w:pPr>
        <w:ind w:left="1080" w:hanging="360"/>
      </w:pPr>
      <w:rPr>
        <w:rFonts w:ascii="Times New Roman" w:eastAsia="Times New Roman" w:hAnsi="Times New Roman" w:cs="Times New Roman"/>
      </w:rPr>
    </w:lvl>
    <w:lvl w:ilvl="2">
      <w:start w:val="1"/>
      <w:numFmt w:val="bullet"/>
      <w:lvlText w:val="•"/>
      <w:lvlJc w:val="left"/>
      <w:pPr>
        <w:ind w:left="1800" w:hanging="360"/>
      </w:pPr>
      <w:rPr>
        <w:rFonts w:ascii="Times New Roman" w:eastAsia="Times New Roman" w:hAnsi="Times New Roman" w:cs="Times New Roman"/>
      </w:rPr>
    </w:lvl>
    <w:lvl w:ilvl="3">
      <w:start w:val="1"/>
      <w:numFmt w:val="bullet"/>
      <w:lvlText w:val="•"/>
      <w:lvlJc w:val="left"/>
      <w:pPr>
        <w:ind w:left="2520" w:hanging="360"/>
      </w:pPr>
      <w:rPr>
        <w:rFonts w:ascii="Times New Roman" w:eastAsia="Times New Roman" w:hAnsi="Times New Roman" w:cs="Times New Roman"/>
      </w:rPr>
    </w:lvl>
    <w:lvl w:ilvl="4">
      <w:start w:val="1"/>
      <w:numFmt w:val="bullet"/>
      <w:lvlText w:val="•"/>
      <w:lvlJc w:val="left"/>
      <w:pPr>
        <w:ind w:left="3240" w:hanging="360"/>
      </w:pPr>
      <w:rPr>
        <w:rFonts w:ascii="Times New Roman" w:eastAsia="Times New Roman" w:hAnsi="Times New Roman" w:cs="Times New Roman"/>
      </w:rPr>
    </w:lvl>
    <w:lvl w:ilvl="5">
      <w:start w:val="1"/>
      <w:numFmt w:val="bullet"/>
      <w:lvlText w:val="•"/>
      <w:lvlJc w:val="left"/>
      <w:pPr>
        <w:ind w:left="3960" w:hanging="360"/>
      </w:pPr>
      <w:rPr>
        <w:rFonts w:ascii="Times New Roman" w:eastAsia="Times New Roman" w:hAnsi="Times New Roman" w:cs="Times New Roman"/>
      </w:rPr>
    </w:lvl>
    <w:lvl w:ilvl="6">
      <w:start w:val="1"/>
      <w:numFmt w:val="bullet"/>
      <w:lvlText w:val="•"/>
      <w:lvlJc w:val="left"/>
      <w:pPr>
        <w:ind w:left="4680" w:hanging="360"/>
      </w:pPr>
      <w:rPr>
        <w:rFonts w:ascii="Times New Roman" w:eastAsia="Times New Roman" w:hAnsi="Times New Roman" w:cs="Times New Roman"/>
      </w:rPr>
    </w:lvl>
    <w:lvl w:ilvl="7">
      <w:start w:val="1"/>
      <w:numFmt w:val="bullet"/>
      <w:lvlText w:val="•"/>
      <w:lvlJc w:val="left"/>
      <w:pPr>
        <w:ind w:left="5400" w:hanging="360"/>
      </w:pPr>
      <w:rPr>
        <w:rFonts w:ascii="Times New Roman" w:eastAsia="Times New Roman" w:hAnsi="Times New Roman" w:cs="Times New Roman"/>
      </w:rPr>
    </w:lvl>
    <w:lvl w:ilvl="8">
      <w:start w:val="1"/>
      <w:numFmt w:val="bullet"/>
      <w:lvlText w:val="•"/>
      <w:lvlJc w:val="left"/>
      <w:pPr>
        <w:ind w:left="6120" w:hanging="360"/>
      </w:pPr>
      <w:rPr>
        <w:rFonts w:ascii="Times New Roman" w:eastAsia="Times New Roman" w:hAnsi="Times New Roman" w:cs="Times New Roman"/>
      </w:rPr>
    </w:lvl>
  </w:abstractNum>
  <w:abstractNum w:abstractNumId="6" w15:restartNumberingAfterBreak="0">
    <w:nsid w:val="2F353673"/>
    <w:multiLevelType w:val="multilevel"/>
    <w:tmpl w:val="48F8DA6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2F74064"/>
    <w:multiLevelType w:val="multilevel"/>
    <w:tmpl w:val="DE284A2E"/>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48B45AC0"/>
    <w:multiLevelType w:val="multilevel"/>
    <w:tmpl w:val="86F00F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86E1540"/>
    <w:multiLevelType w:val="multilevel"/>
    <w:tmpl w:val="E3CEF89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A2268C2"/>
    <w:multiLevelType w:val="multilevel"/>
    <w:tmpl w:val="355C5F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8"/>
  </w:num>
  <w:num w:numId="2">
    <w:abstractNumId w:val="1"/>
  </w:num>
  <w:num w:numId="3">
    <w:abstractNumId w:val="9"/>
  </w:num>
  <w:num w:numId="4">
    <w:abstractNumId w:val="5"/>
  </w:num>
  <w:num w:numId="5">
    <w:abstractNumId w:val="7"/>
  </w:num>
  <w:num w:numId="6">
    <w:abstractNumId w:val="0"/>
  </w:num>
  <w:num w:numId="7">
    <w:abstractNumId w:val="4"/>
  </w:num>
  <w:num w:numId="8">
    <w:abstractNumId w:val="3"/>
  </w:num>
  <w:num w:numId="9">
    <w:abstractNumId w:val="10"/>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340B"/>
    <w:rsid w:val="00484BEC"/>
    <w:rsid w:val="009F340B"/>
    <w:rsid w:val="00A03CEE"/>
    <w:rsid w:val="00DC75A8"/>
    <w:rsid w:val="00E45826"/>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3E04BE"/>
  <w15:docId w15:val="{F50E9C35-52AA-4C49-92E6-548E601DA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n-ZA" w:eastAsia="en-Z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40" w:line="259" w:lineRule="auto"/>
      <w:outlineLvl w:val="0"/>
    </w:pPr>
    <w:rPr>
      <w:rFonts w:ascii="Calibri" w:eastAsia="Calibri" w:hAnsi="Calibri" w:cs="Calibri"/>
      <w:color w:val="366091"/>
      <w:sz w:val="32"/>
      <w:szCs w:val="32"/>
    </w:rPr>
  </w:style>
  <w:style w:type="paragraph" w:styleId="Heading2">
    <w:name w:val="heading 2"/>
    <w:basedOn w:val="Normal"/>
    <w:next w:val="Normal"/>
    <w:pPr>
      <w:keepNext/>
      <w:keepLines/>
      <w:spacing w:before="40" w:line="259" w:lineRule="auto"/>
      <w:outlineLvl w:val="1"/>
    </w:pPr>
    <w:rPr>
      <w:rFonts w:ascii="Calibri" w:eastAsia="Calibri" w:hAnsi="Calibri" w:cs="Calibri"/>
      <w:color w:val="366091"/>
      <w:sz w:val="26"/>
      <w:szCs w:val="26"/>
    </w:rPr>
  </w:style>
  <w:style w:type="paragraph" w:styleId="Heading3">
    <w:name w:val="heading 3"/>
    <w:basedOn w:val="Normal"/>
    <w:next w:val="Normal"/>
    <w:pPr>
      <w:outlineLvl w:val="2"/>
    </w:pPr>
    <w:rPr>
      <w:rFonts w:ascii="Times New Roman" w:eastAsia="Times New Roman" w:hAnsi="Times New Roman" w:cs="Times New Roman"/>
      <w:b/>
      <w:sz w:val="27"/>
      <w:szCs w:val="27"/>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Pr>
      <w:rFonts w:ascii="Calibri" w:eastAsia="Calibri" w:hAnsi="Calibri" w:cs="Calibri"/>
      <w:sz w:val="56"/>
      <w:szCs w:val="56"/>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D820D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20D1"/>
    <w:rPr>
      <w:rFonts w:ascii="Segoe UI" w:hAnsi="Segoe UI" w:cs="Segoe UI"/>
      <w:sz w:val="18"/>
      <w:szCs w:val="18"/>
    </w:rPr>
  </w:style>
  <w:style w:type="paragraph" w:customStyle="1" w:styleId="Default">
    <w:name w:val="Default"/>
    <w:rsid w:val="00A35984"/>
    <w:pPr>
      <w:autoSpaceDE w:val="0"/>
      <w:autoSpaceDN w:val="0"/>
      <w:adjustRightInd w:val="0"/>
    </w:pPr>
    <w:rPr>
      <w:rFonts w:ascii="Calibri" w:hAnsi="Calibri" w:cs="Calibri"/>
      <w:color w:val="000000"/>
    </w:rPr>
  </w:style>
  <w:style w:type="table" w:customStyle="1" w:styleId="a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www.iyrp.info/resources/front" TargetMode="External"/><Relationship Id="rId18" Type="http://schemas.openxmlformats.org/officeDocument/2006/relationships/image" Target="media/image8.jpg"/><Relationship Id="rId26" Type="http://schemas.openxmlformats.org/officeDocument/2006/relationships/image" Target="media/image15.png"/><Relationship Id="rId39" Type="http://schemas.openxmlformats.org/officeDocument/2006/relationships/footer" Target="footer2.xml"/><Relationship Id="rId21" Type="http://schemas.openxmlformats.org/officeDocument/2006/relationships/image" Target="media/image11.png"/><Relationship Id="rId34" Type="http://schemas.openxmlformats.org/officeDocument/2006/relationships/hyperlink" Target="https://filmfreeway.com/PerspectivesonPastoralismFilmFestiva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iyrp.info/sites/iyrp.org/files/West%20Africa%20Priority%20table%20-%20Tableau%20PRIORITE%CC%81S_EN-FR.pdf" TargetMode="External"/><Relationship Id="rId32" Type="http://schemas.openxmlformats.org/officeDocument/2006/relationships/hyperlink" Target="http://www.celep.info" TargetMode="External"/><Relationship Id="rId37" Type="http://schemas.openxmlformats.org/officeDocument/2006/relationships/hyperlink" Target="mailto:iyrp2026@gmail.com"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hyperlink" Target="http://www.iyrp.info" TargetMode="Externa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0.jpg"/><Relationship Id="rId4" Type="http://schemas.openxmlformats.org/officeDocument/2006/relationships/settings" Target="settings.xml"/><Relationship Id="rId9" Type="http://schemas.openxmlformats.org/officeDocument/2006/relationships/hyperlink" Target="mailto:iyrp@iyrp.info" TargetMode="External"/><Relationship Id="rId14" Type="http://schemas.openxmlformats.org/officeDocument/2006/relationships/hyperlink" Target="http://www.iyrp.info/resources/news" TargetMode="External"/><Relationship Id="rId22" Type="http://schemas.openxmlformats.org/officeDocument/2006/relationships/image" Target="media/image12.jp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iyrp.info/resources/news"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hyperlink" Target="https://www.pastoralistfilmfestival.com" TargetMode="External"/><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9ApQ2P6107FFyhf5fFKXbvw6QA==">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Pages>
  <Words>3380</Words>
  <Characters>19268</Characters>
  <Application>Microsoft Office Word</Application>
  <DocSecurity>0</DocSecurity>
  <Lines>160</Lines>
  <Paragraphs>45</Paragraphs>
  <ScaleCrop>false</ScaleCrop>
  <Company/>
  <LinksUpToDate>false</LinksUpToDate>
  <CharactersWithSpaces>22603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Igshaan Samuels</dc:creator>
  <cp:lastModifiedBy>Anon</cp:lastModifiedBy>
  <cp:revision>3</cp:revision>
  <dcterms:created xsi:type="dcterms:W3CDTF">2023-11-22T20:51:00Z</dcterms:created>
  <dcterms:modified xsi:type="dcterms:W3CDTF">2024-01-27T07:57:00Z</dcterms:modified>
</cp:coreProperties>
</file>