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F639" w14:textId="77777777" w:rsidR="00B92DC6" w:rsidRDefault="00B92DC6" w:rsidP="00760E58">
      <w:pPr>
        <w:rPr>
          <w:b/>
        </w:rPr>
      </w:pPr>
    </w:p>
    <w:p w14:paraId="423B054F" w14:textId="2484E571" w:rsidR="00760E58" w:rsidRPr="00B92DC6" w:rsidRDefault="00760E58" w:rsidP="00760E58">
      <w:pPr>
        <w:rPr>
          <w:b/>
          <w:lang w:val="es-ES"/>
        </w:rPr>
      </w:pPr>
      <w:r w:rsidRPr="00B92DC6">
        <w:rPr>
          <w:b/>
          <w:lang w:val="es-ES"/>
        </w:rPr>
        <w:t>PROYECTO de frases que podrían añadirse a las decisiones de la COP 15 de la CNULD</w:t>
      </w:r>
    </w:p>
    <w:p w14:paraId="6D478CDA" w14:textId="77777777" w:rsidR="00760E58" w:rsidRPr="00B92DC6" w:rsidRDefault="00760E58" w:rsidP="00760E58">
      <w:pPr>
        <w:rPr>
          <w:lang w:val="es-ES"/>
        </w:rPr>
      </w:pPr>
    </w:p>
    <w:p w14:paraId="46545963" w14:textId="77777777" w:rsidR="007777C6" w:rsidRDefault="007777C6" w:rsidP="00760E58">
      <w:pPr>
        <w:rPr>
          <w:b/>
          <w:lang w:val="es-ES"/>
        </w:rPr>
      </w:pPr>
    </w:p>
    <w:p w14:paraId="6CF36946" w14:textId="77777777" w:rsidR="00760E58" w:rsidRPr="00B92DC6" w:rsidRDefault="00760E58" w:rsidP="00760E58">
      <w:pPr>
        <w:rPr>
          <w:b/>
          <w:lang w:val="es-ES"/>
        </w:rPr>
      </w:pPr>
      <w:r w:rsidRPr="00B92DC6">
        <w:rPr>
          <w:b/>
          <w:lang w:val="es-ES"/>
        </w:rPr>
        <w:t>Frase del preámbulo:</w:t>
      </w:r>
    </w:p>
    <w:p w14:paraId="6E54CD49" w14:textId="77777777" w:rsidR="007777C6" w:rsidRDefault="007777C6" w:rsidP="00760E58">
      <w:pPr>
        <w:rPr>
          <w:lang w:val="es-ES"/>
        </w:rPr>
      </w:pPr>
    </w:p>
    <w:p w14:paraId="511A99CA" w14:textId="456A4EBE" w:rsidR="00760E58" w:rsidRPr="00B92DC6" w:rsidRDefault="00DA4A52" w:rsidP="00760E58">
      <w:pPr>
        <w:rPr>
          <w:lang w:val="es-ES"/>
        </w:rPr>
      </w:pPr>
      <w:r>
        <w:rPr>
          <w:lang w:val="es-ES"/>
        </w:rPr>
        <w:t>Considerando</w:t>
      </w:r>
      <w:r w:rsidRPr="00B92DC6">
        <w:rPr>
          <w:lang w:val="es-ES"/>
        </w:rPr>
        <w:t xml:space="preserve"> </w:t>
      </w:r>
      <w:r w:rsidR="00760E58" w:rsidRPr="00B92DC6">
        <w:rPr>
          <w:lang w:val="es-ES"/>
        </w:rPr>
        <w:t>que el pastoreo es un medio de vida dinámico y transformador</w:t>
      </w:r>
      <w:r>
        <w:rPr>
          <w:lang w:val="es-ES"/>
        </w:rPr>
        <w:t>,</w:t>
      </w:r>
      <w:r w:rsidR="00760E58" w:rsidRPr="00B92DC6">
        <w:rPr>
          <w:lang w:val="es-ES"/>
        </w:rPr>
        <w:t xml:space="preserve"> vinculado a los diversos ecosistemas, culturas, identidades, conocimientos tradicionales y experiencia</w:t>
      </w:r>
      <w:r>
        <w:rPr>
          <w:lang w:val="es-ES"/>
        </w:rPr>
        <w:t>s</w:t>
      </w:r>
      <w:r w:rsidR="00760E58" w:rsidRPr="00B92DC6">
        <w:rPr>
          <w:lang w:val="es-ES"/>
        </w:rPr>
        <w:t xml:space="preserve"> histórica de coexistencia con la naturaleza, y que </w:t>
      </w:r>
      <w:r>
        <w:rPr>
          <w:lang w:val="es-ES"/>
        </w:rPr>
        <w:t>unos</w:t>
      </w:r>
      <w:r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pastizales sanos son vitales para contribuir al crecimiento económico, a medios de vida </w:t>
      </w:r>
      <w:proofErr w:type="spellStart"/>
      <w:r w:rsidR="006348FE">
        <w:rPr>
          <w:lang w:val="es-ES"/>
        </w:rPr>
        <w:t>resilientes</w:t>
      </w:r>
      <w:proofErr w:type="spellEnd"/>
      <w:r w:rsidR="006348FE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y al desarrollo sostenible del pastoreo, </w:t>
      </w:r>
      <w:r>
        <w:rPr>
          <w:lang w:val="es-ES"/>
        </w:rPr>
        <w:t xml:space="preserve">reafirmamos </w:t>
      </w:r>
      <w:r w:rsidR="00760E58" w:rsidRPr="00B92DC6">
        <w:rPr>
          <w:lang w:val="es-ES"/>
        </w:rPr>
        <w:t xml:space="preserve"> que la </w:t>
      </w:r>
      <w:r>
        <w:rPr>
          <w:lang w:val="es-ES"/>
        </w:rPr>
        <w:t>celebración</w:t>
      </w:r>
      <w:r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del Año Internacional de los Pastizales y </w:t>
      </w:r>
      <w:r>
        <w:rPr>
          <w:lang w:val="es-ES"/>
        </w:rPr>
        <w:t>los</w:t>
      </w:r>
      <w:r w:rsidR="006348FE" w:rsidRPr="00B92DC6">
        <w:rPr>
          <w:lang w:val="es-ES"/>
        </w:rPr>
        <w:t xml:space="preserve"> </w:t>
      </w:r>
      <w:r w:rsidR="002E64A5"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C8E6AB3" wp14:editId="2ECFEA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6170" cy="711200"/>
            <wp:effectExtent l="0" t="0" r="1143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YRP 2026_Color-White_220228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E58" w:rsidRPr="00B92DC6">
        <w:rPr>
          <w:lang w:val="es-ES"/>
        </w:rPr>
        <w:t xml:space="preserve">Pastores en 2026 por parte de la comunidad internacional, aprobada por la Asamblea General de las Naciones Unidas en marzo de 2022, </w:t>
      </w:r>
      <w:r>
        <w:rPr>
          <w:lang w:val="es-ES"/>
        </w:rPr>
        <w:t>debe contribuir</w:t>
      </w:r>
      <w:r w:rsidRPr="00B92DC6">
        <w:rPr>
          <w:lang w:val="es-ES"/>
        </w:rPr>
        <w:t xml:space="preserve"> </w:t>
      </w:r>
      <w:r w:rsidR="00760E58" w:rsidRPr="00B92DC6">
        <w:rPr>
          <w:lang w:val="es-ES"/>
        </w:rPr>
        <w:t>significativamente a aumentar la concienciación sobre estas cuestiones de interés mundial.</w:t>
      </w:r>
    </w:p>
    <w:p w14:paraId="048AC1DD" w14:textId="77777777" w:rsidR="00760E58" w:rsidRPr="00B92DC6" w:rsidRDefault="00760E58" w:rsidP="00760E58">
      <w:pPr>
        <w:rPr>
          <w:lang w:val="es-ES"/>
        </w:rPr>
      </w:pPr>
    </w:p>
    <w:p w14:paraId="5A3BE8D7" w14:textId="77777777" w:rsidR="00760E58" w:rsidRPr="00B92DC6" w:rsidRDefault="00760E58" w:rsidP="00760E58">
      <w:pPr>
        <w:rPr>
          <w:b/>
          <w:lang w:val="es-ES"/>
        </w:rPr>
      </w:pPr>
      <w:r w:rsidRPr="00B92DC6">
        <w:rPr>
          <w:b/>
          <w:lang w:val="es-ES"/>
        </w:rPr>
        <w:t>Adición a la Decisión 10 (migración)</w:t>
      </w:r>
    </w:p>
    <w:p w14:paraId="47606ABA" w14:textId="77777777" w:rsidR="00760E58" w:rsidRPr="00B92DC6" w:rsidRDefault="00760E58" w:rsidP="00760E58">
      <w:pPr>
        <w:rPr>
          <w:lang w:val="es-ES"/>
        </w:rPr>
      </w:pPr>
    </w:p>
    <w:p w14:paraId="58EB4D9E" w14:textId="3C04BFB4" w:rsidR="00760E58" w:rsidRPr="00B92DC6" w:rsidRDefault="007777C6" w:rsidP="00760E58">
      <w:pPr>
        <w:rPr>
          <w:lang w:val="es-ES"/>
        </w:rPr>
      </w:pPr>
      <w:r>
        <w:rPr>
          <w:lang w:val="es-ES"/>
        </w:rPr>
        <w:t>"</w:t>
      </w:r>
      <w:r w:rsidR="00DA4A52">
        <w:rPr>
          <w:lang w:val="es-ES"/>
        </w:rPr>
        <w:t>Considerando</w:t>
      </w:r>
      <w:r w:rsidR="00DA4A52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que </w:t>
      </w:r>
      <w:r w:rsidR="006348FE" w:rsidRPr="00B92DC6">
        <w:rPr>
          <w:lang w:val="es-ES"/>
        </w:rPr>
        <w:t xml:space="preserve">en muchos países </w:t>
      </w:r>
      <w:r w:rsidR="00760E58" w:rsidRPr="00B92DC6">
        <w:rPr>
          <w:lang w:val="es-ES"/>
        </w:rPr>
        <w:t xml:space="preserve">el pastoreo sostenible tiene el potencial de lograr la neutralidad de la degradación </w:t>
      </w:r>
      <w:r w:rsidR="005435C5">
        <w:rPr>
          <w:lang w:val="es-ES"/>
        </w:rPr>
        <w:t>del suelo</w:t>
      </w:r>
      <w:r w:rsidR="006348FE">
        <w:rPr>
          <w:lang w:val="es-ES"/>
        </w:rPr>
        <w:t xml:space="preserve"> </w:t>
      </w:r>
      <w:r w:rsidR="00760E58" w:rsidRPr="00B92DC6">
        <w:rPr>
          <w:lang w:val="es-ES"/>
        </w:rPr>
        <w:t xml:space="preserve"> mediante la restauración de los pastizales degradados, </w:t>
      </w:r>
      <w:r w:rsidR="00845924">
        <w:rPr>
          <w:lang w:val="es-ES"/>
        </w:rPr>
        <w:t>generando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medios de vida sostenibles para millones de pastores y reduciendo así una de las causas de la migración, </w:t>
      </w:r>
      <w:r w:rsidR="00845924">
        <w:rPr>
          <w:lang w:val="es-ES"/>
        </w:rPr>
        <w:t>solicita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>a la Secretaría, según la disponibilidad de recursos</w:t>
      </w:r>
      <w:r w:rsidR="006348FE">
        <w:rPr>
          <w:lang w:val="es-ES"/>
        </w:rPr>
        <w:t>,</w:t>
      </w:r>
      <w:r w:rsidR="00760E58" w:rsidRPr="00B92DC6">
        <w:rPr>
          <w:lang w:val="es-ES"/>
        </w:rPr>
        <w:t xml:space="preserve"> una revisión de la evidencia sobre los beneficios potenciales del pastoreo sostenible y la restauración de los ecosistemas de pastizales para </w:t>
      </w:r>
      <w:r w:rsidR="006348FE">
        <w:rPr>
          <w:lang w:val="es-ES"/>
        </w:rPr>
        <w:t>lograr</w:t>
      </w:r>
      <w:r w:rsidR="005435C5">
        <w:rPr>
          <w:lang w:val="es-ES"/>
        </w:rPr>
        <w:t xml:space="preserve"> </w:t>
      </w:r>
      <w:r w:rsidR="006348FE" w:rsidRPr="00B92DC6">
        <w:rPr>
          <w:lang w:val="es-ES"/>
        </w:rPr>
        <w:t xml:space="preserve"> </w:t>
      </w:r>
      <w:r w:rsidR="00760E58" w:rsidRPr="00B92DC6">
        <w:rPr>
          <w:lang w:val="es-ES"/>
        </w:rPr>
        <w:t>medios de vida sostenibles, destacando las mejores prácticas y las políticas eficaces."</w:t>
      </w:r>
    </w:p>
    <w:p w14:paraId="560D7D64" w14:textId="77777777" w:rsidR="00760E58" w:rsidRPr="00B92DC6" w:rsidRDefault="00760E58" w:rsidP="00760E58">
      <w:pPr>
        <w:rPr>
          <w:lang w:val="es-ES"/>
        </w:rPr>
      </w:pPr>
    </w:p>
    <w:p w14:paraId="5E903ABF" w14:textId="164F67D6" w:rsidR="00760E58" w:rsidRPr="00B92DC6" w:rsidRDefault="00760E58" w:rsidP="00760E58">
      <w:pPr>
        <w:rPr>
          <w:b/>
          <w:lang w:val="es-ES"/>
        </w:rPr>
      </w:pPr>
      <w:r w:rsidRPr="00B92DC6">
        <w:rPr>
          <w:b/>
          <w:lang w:val="es-ES"/>
        </w:rPr>
        <w:t>Adición a la Decisión 11 (</w:t>
      </w:r>
      <w:r w:rsidR="005435C5">
        <w:rPr>
          <w:b/>
          <w:lang w:val="es-ES"/>
        </w:rPr>
        <w:t>tenencia de la tierra</w:t>
      </w:r>
      <w:r w:rsidRPr="00B92DC6">
        <w:rPr>
          <w:b/>
          <w:lang w:val="es-ES"/>
        </w:rPr>
        <w:t>)</w:t>
      </w:r>
    </w:p>
    <w:p w14:paraId="5E2A8DEC" w14:textId="77777777" w:rsidR="00760E58" w:rsidRPr="00B92DC6" w:rsidRDefault="00760E58" w:rsidP="00760E58">
      <w:pPr>
        <w:rPr>
          <w:lang w:val="es-ES"/>
        </w:rPr>
      </w:pPr>
    </w:p>
    <w:p w14:paraId="21937D17" w14:textId="0265D514" w:rsidR="00760E58" w:rsidRPr="00B92DC6" w:rsidRDefault="007777C6" w:rsidP="00760E58">
      <w:pPr>
        <w:rPr>
          <w:lang w:val="es-ES"/>
        </w:rPr>
      </w:pPr>
      <w:r>
        <w:rPr>
          <w:lang w:val="es-ES"/>
        </w:rPr>
        <w:t>"</w:t>
      </w:r>
      <w:r w:rsidR="00DA4A52">
        <w:rPr>
          <w:lang w:val="es-ES"/>
        </w:rPr>
        <w:t>Considerando</w:t>
      </w:r>
      <w:r w:rsidR="00DA4A52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que el pastoreo sostenible y la seguridad </w:t>
      </w:r>
      <w:r w:rsidR="00845924">
        <w:rPr>
          <w:lang w:val="es-ES"/>
        </w:rPr>
        <w:t>en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la tenencia de la tierra tienen </w:t>
      </w:r>
      <w:r w:rsidR="00845924" w:rsidRPr="00B92DC6">
        <w:rPr>
          <w:lang w:val="es-ES"/>
        </w:rPr>
        <w:t xml:space="preserve">en muchos países </w:t>
      </w:r>
      <w:r w:rsidR="00760E58" w:rsidRPr="00B92DC6">
        <w:rPr>
          <w:lang w:val="es-ES"/>
        </w:rPr>
        <w:t xml:space="preserve">el potencial de </w:t>
      </w:r>
      <w:r w:rsidR="00845924">
        <w:rPr>
          <w:lang w:val="es-ES"/>
        </w:rPr>
        <w:t>alcanzar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la neutralidad </w:t>
      </w:r>
      <w:r w:rsidR="00845924">
        <w:rPr>
          <w:lang w:val="es-ES"/>
        </w:rPr>
        <w:t>en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la degradación </w:t>
      </w:r>
      <w:r w:rsidR="005435C5">
        <w:rPr>
          <w:lang w:val="es-ES"/>
        </w:rPr>
        <w:t>del suelo</w:t>
      </w:r>
      <w:r w:rsidR="00760E58" w:rsidRPr="00B92DC6">
        <w:rPr>
          <w:lang w:val="es-ES"/>
        </w:rPr>
        <w:t xml:space="preserve"> </w:t>
      </w:r>
      <w:r w:rsidR="00845924">
        <w:rPr>
          <w:lang w:val="es-ES"/>
        </w:rPr>
        <w:t>a través de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la restauración de los pastizales degradados y el </w:t>
      </w:r>
      <w:r w:rsidR="00845924">
        <w:rPr>
          <w:lang w:val="es-ES"/>
        </w:rPr>
        <w:t>desarrollo de</w:t>
      </w:r>
      <w:r w:rsidR="00760E58" w:rsidRPr="00B92DC6">
        <w:rPr>
          <w:lang w:val="es-ES"/>
        </w:rPr>
        <w:t xml:space="preserve"> medios de vida sostenibles para millones de pastores, </w:t>
      </w:r>
      <w:r w:rsidR="00845924">
        <w:rPr>
          <w:lang w:val="es-ES"/>
        </w:rPr>
        <w:t>solicita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a la Secretaría, </w:t>
      </w:r>
      <w:r w:rsidR="00845924">
        <w:rPr>
          <w:lang w:val="es-ES"/>
        </w:rPr>
        <w:t>siempre que haya recursos disponibles,</w:t>
      </w:r>
      <w:r w:rsidR="00760E58" w:rsidRPr="00B92DC6">
        <w:rPr>
          <w:lang w:val="es-ES"/>
        </w:rPr>
        <w:t xml:space="preserve"> una revisión de la evidencia sobre los </w:t>
      </w:r>
      <w:r w:rsidR="00845924" w:rsidRPr="00B92DC6">
        <w:rPr>
          <w:lang w:val="es-ES"/>
        </w:rPr>
        <w:t xml:space="preserve">potenciales </w:t>
      </w:r>
      <w:r w:rsidR="00760E58" w:rsidRPr="00B92DC6">
        <w:rPr>
          <w:lang w:val="es-ES"/>
        </w:rPr>
        <w:t xml:space="preserve">beneficios del pastoreo sostenible y la restauración de los ecosistemas de pastizal, </w:t>
      </w:r>
      <w:r w:rsidR="00845924">
        <w:rPr>
          <w:lang w:val="es-ES"/>
        </w:rPr>
        <w:t>poniendo en valor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>las mejores prácticas y las políticas eficaces de tenencia de la tierra."</w:t>
      </w:r>
    </w:p>
    <w:p w14:paraId="3232937A" w14:textId="77777777" w:rsidR="00760E58" w:rsidRPr="00B92DC6" w:rsidRDefault="00760E58" w:rsidP="00760E58">
      <w:pPr>
        <w:rPr>
          <w:lang w:val="es-ES"/>
        </w:rPr>
      </w:pPr>
    </w:p>
    <w:p w14:paraId="59508B08" w14:textId="77777777" w:rsidR="00760E58" w:rsidRPr="00B92DC6" w:rsidRDefault="00760E58" w:rsidP="00760E58">
      <w:pPr>
        <w:rPr>
          <w:b/>
          <w:lang w:val="es-ES"/>
        </w:rPr>
      </w:pPr>
      <w:r w:rsidRPr="00B92DC6">
        <w:rPr>
          <w:b/>
          <w:lang w:val="es-ES"/>
        </w:rPr>
        <w:t>Adición a la Decisión 12 (sequía)</w:t>
      </w:r>
    </w:p>
    <w:p w14:paraId="01F29856" w14:textId="77777777" w:rsidR="00760E58" w:rsidRPr="00B92DC6" w:rsidRDefault="00760E58" w:rsidP="00760E58">
      <w:pPr>
        <w:rPr>
          <w:lang w:val="es-ES"/>
        </w:rPr>
      </w:pPr>
    </w:p>
    <w:p w14:paraId="52CADA55" w14:textId="3D228CDB" w:rsidR="00E40347" w:rsidRPr="00B92DC6" w:rsidRDefault="007777C6" w:rsidP="00760E58">
      <w:pPr>
        <w:rPr>
          <w:lang w:val="es-ES"/>
        </w:rPr>
      </w:pPr>
      <w:r>
        <w:rPr>
          <w:lang w:val="es-ES"/>
        </w:rPr>
        <w:t>"</w:t>
      </w:r>
      <w:bookmarkStart w:id="0" w:name="_GoBack"/>
      <w:bookmarkEnd w:id="0"/>
      <w:r w:rsidR="00DA4A52">
        <w:rPr>
          <w:lang w:val="es-ES"/>
        </w:rPr>
        <w:t>Considerando</w:t>
      </w:r>
      <w:r w:rsidR="00DA4A52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que los pastores </w:t>
      </w:r>
      <w:r w:rsidR="00845924">
        <w:rPr>
          <w:lang w:val="es-ES"/>
        </w:rPr>
        <w:t>disponen de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mecanismos </w:t>
      </w:r>
      <w:r w:rsidR="00845924">
        <w:rPr>
          <w:lang w:val="es-ES"/>
        </w:rPr>
        <w:t xml:space="preserve">tanto </w:t>
      </w:r>
      <w:r w:rsidR="00760E58" w:rsidRPr="00B92DC6">
        <w:rPr>
          <w:lang w:val="es-ES"/>
        </w:rPr>
        <w:t xml:space="preserve">tradicionales </w:t>
      </w:r>
      <w:r w:rsidR="00845924">
        <w:rPr>
          <w:lang w:val="es-ES"/>
        </w:rPr>
        <w:t>como</w:t>
      </w:r>
      <w:r w:rsidR="00845924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modernos para adaptarse y </w:t>
      </w:r>
      <w:r w:rsidR="005435C5">
        <w:rPr>
          <w:lang w:val="es-ES"/>
        </w:rPr>
        <w:t>con</w:t>
      </w:r>
      <w:r w:rsidR="00760E58" w:rsidRPr="00B92DC6">
        <w:rPr>
          <w:lang w:val="es-ES"/>
        </w:rPr>
        <w:t>vivir con la sequía y la variabilidad clim</w:t>
      </w:r>
      <w:r w:rsidR="005435C5">
        <w:rPr>
          <w:lang w:val="es-ES"/>
        </w:rPr>
        <w:t>ática</w:t>
      </w:r>
      <w:r w:rsidR="00760E58" w:rsidRPr="00B92DC6">
        <w:rPr>
          <w:lang w:val="es-ES"/>
        </w:rPr>
        <w:t xml:space="preserve">, y que </w:t>
      </w:r>
      <w:r w:rsidR="00DF71DD" w:rsidRPr="00B92DC6">
        <w:rPr>
          <w:lang w:val="es-ES"/>
        </w:rPr>
        <w:t xml:space="preserve">en muchos países </w:t>
      </w:r>
      <w:r w:rsidR="00760E58" w:rsidRPr="00B92DC6">
        <w:rPr>
          <w:lang w:val="es-ES"/>
        </w:rPr>
        <w:t xml:space="preserve">estos mecanismos tienen el potencial de lograr la neutralidad </w:t>
      </w:r>
      <w:r w:rsidR="00DF71DD">
        <w:rPr>
          <w:lang w:val="es-ES"/>
        </w:rPr>
        <w:t>en</w:t>
      </w:r>
      <w:r w:rsidR="00DF71DD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la degradación </w:t>
      </w:r>
      <w:r w:rsidR="005435C5">
        <w:rPr>
          <w:lang w:val="es-ES"/>
        </w:rPr>
        <w:t xml:space="preserve">del suelo </w:t>
      </w:r>
      <w:r w:rsidR="00DF71DD">
        <w:rPr>
          <w:lang w:val="es-ES"/>
        </w:rPr>
        <w:t>a través de la restauración de</w:t>
      </w:r>
      <w:r w:rsidR="00DF71DD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los pastizales degradados y </w:t>
      </w:r>
      <w:r w:rsidR="00DF71DD">
        <w:rPr>
          <w:lang w:val="es-ES"/>
        </w:rPr>
        <w:t>el desarrollo de</w:t>
      </w:r>
      <w:r w:rsidR="00DF71DD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medios de vida sostenibles para millones de pastores, </w:t>
      </w:r>
      <w:r w:rsidR="00DF71DD">
        <w:rPr>
          <w:lang w:val="es-ES"/>
        </w:rPr>
        <w:t>solicita</w:t>
      </w:r>
      <w:r w:rsidR="00DF71DD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a la Secretaría, </w:t>
      </w:r>
      <w:r w:rsidR="00DF71DD">
        <w:rPr>
          <w:lang w:val="es-ES"/>
        </w:rPr>
        <w:t>siempre que haya recursos disponibles</w:t>
      </w:r>
      <w:r w:rsidR="00760E58" w:rsidRPr="00B92DC6">
        <w:rPr>
          <w:lang w:val="es-ES"/>
        </w:rPr>
        <w:t xml:space="preserve">, que proporcione </w:t>
      </w:r>
      <w:r w:rsidR="00935D05">
        <w:rPr>
          <w:lang w:val="es-ES"/>
        </w:rPr>
        <w:t>evidencias</w:t>
      </w:r>
      <w:r w:rsidR="00935D05" w:rsidRPr="00B92DC6">
        <w:rPr>
          <w:lang w:val="es-ES"/>
        </w:rPr>
        <w:t xml:space="preserve"> </w:t>
      </w:r>
      <w:r w:rsidR="00760E58" w:rsidRPr="00B92DC6">
        <w:rPr>
          <w:lang w:val="es-ES"/>
        </w:rPr>
        <w:t xml:space="preserve">sobre el papel del pastoreo sostenible en la respuesta </w:t>
      </w:r>
      <w:r w:rsidR="00DF71DD">
        <w:rPr>
          <w:lang w:val="es-ES"/>
        </w:rPr>
        <w:t xml:space="preserve">frente </w:t>
      </w:r>
      <w:r w:rsidR="00760E58" w:rsidRPr="00B92DC6">
        <w:rPr>
          <w:lang w:val="es-ES"/>
        </w:rPr>
        <w:t xml:space="preserve">a la sequía, la restauración de los pastizales degradados y el </w:t>
      </w:r>
      <w:r w:rsidR="00DF71DD">
        <w:rPr>
          <w:lang w:val="es-ES"/>
        </w:rPr>
        <w:t xml:space="preserve"> del objetivo de alcanzar</w:t>
      </w:r>
      <w:r w:rsidR="00760E58" w:rsidRPr="00B92DC6">
        <w:rPr>
          <w:lang w:val="es-ES"/>
        </w:rPr>
        <w:t xml:space="preserve"> la neutralidad </w:t>
      </w:r>
      <w:r w:rsidR="00DF71DD">
        <w:rPr>
          <w:lang w:val="es-ES"/>
        </w:rPr>
        <w:t>en</w:t>
      </w:r>
      <w:r w:rsidR="00DF71DD" w:rsidRPr="00B92DC6">
        <w:rPr>
          <w:lang w:val="es-ES"/>
        </w:rPr>
        <w:t xml:space="preserve"> </w:t>
      </w:r>
      <w:r w:rsidR="00760E58" w:rsidRPr="00B92DC6">
        <w:rPr>
          <w:lang w:val="es-ES"/>
        </w:rPr>
        <w:t>la degradación de</w:t>
      </w:r>
      <w:r w:rsidR="00935D05">
        <w:rPr>
          <w:lang w:val="es-ES"/>
        </w:rPr>
        <w:t>l suelo</w:t>
      </w:r>
      <w:r w:rsidR="00760E58" w:rsidRPr="00B92DC6">
        <w:rPr>
          <w:lang w:val="es-ES"/>
        </w:rPr>
        <w:t>."</w:t>
      </w:r>
    </w:p>
    <w:sectPr w:rsidR="00E40347" w:rsidRPr="00B92DC6" w:rsidSect="002E64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02EF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091A" w16cex:dateUtc="2022-04-27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02EF15" w16cid:durableId="261409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rgen Hoth">
    <w15:presenceInfo w15:providerId="Windows Live" w15:userId="dc99b99a32b33537"/>
  </w15:person>
  <w15:person w15:author="HerreraCalvo, Pedro (NFOD)">
    <w15:presenceInfo w15:providerId="None" w15:userId="HerreraCalvo, Pedro (NFO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58"/>
    <w:rsid w:val="002E64A5"/>
    <w:rsid w:val="005435C5"/>
    <w:rsid w:val="006348FE"/>
    <w:rsid w:val="00760E58"/>
    <w:rsid w:val="007777C6"/>
    <w:rsid w:val="00845924"/>
    <w:rsid w:val="00935D05"/>
    <w:rsid w:val="00B92DC6"/>
    <w:rsid w:val="00DA4A52"/>
    <w:rsid w:val="00DF71DD"/>
    <w:rsid w:val="00E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98E7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92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arbeitung">
    <w:name w:val="Revision"/>
    <w:hidden/>
    <w:uiPriority w:val="99"/>
    <w:semiHidden/>
    <w:rsid w:val="006348FE"/>
  </w:style>
  <w:style w:type="character" w:styleId="Kommentarzeichen">
    <w:name w:val="annotation reference"/>
    <w:basedOn w:val="Absatzstandardschriftart"/>
    <w:uiPriority w:val="99"/>
    <w:semiHidden/>
    <w:unhideWhenUsed/>
    <w:rsid w:val="00DA4A5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A4A5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A4A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A4A5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A4A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E64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92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arbeitung">
    <w:name w:val="Revision"/>
    <w:hidden/>
    <w:uiPriority w:val="99"/>
    <w:semiHidden/>
    <w:rsid w:val="006348FE"/>
  </w:style>
  <w:style w:type="character" w:styleId="Kommentarzeichen">
    <w:name w:val="annotation reference"/>
    <w:basedOn w:val="Absatzstandardschriftart"/>
    <w:uiPriority w:val="99"/>
    <w:semiHidden/>
    <w:unhideWhenUsed/>
    <w:rsid w:val="00DA4A5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A4A5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A4A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A4A5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A4A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4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E64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2431</Characters>
  <Application>Microsoft Macintosh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Reviewer</cp:lastModifiedBy>
  <cp:revision>2</cp:revision>
  <dcterms:created xsi:type="dcterms:W3CDTF">2022-04-28T18:10:00Z</dcterms:created>
  <dcterms:modified xsi:type="dcterms:W3CDTF">2022-04-28T18:10:00Z</dcterms:modified>
</cp:coreProperties>
</file>